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1EC6B" w14:textId="4806BECD" w:rsidR="00247A02" w:rsidRDefault="00247A02" w:rsidP="00247A02">
      <w:r>
        <w:rPr>
          <w:rFonts w:hint="eastAsia"/>
        </w:rPr>
        <w:t>ヘルシンキ市より回答を得られず。ロンドン事務所によるインターネット調査で得た情報は以下のとお</w:t>
      </w:r>
      <w:r w:rsidR="00E65376">
        <w:rPr>
          <w:rFonts w:hint="eastAsia"/>
        </w:rPr>
        <w:t>り</w:t>
      </w:r>
      <w:r>
        <w:t>。</w:t>
      </w:r>
    </w:p>
    <w:p w14:paraId="5B841055" w14:textId="77777777" w:rsidR="000721BB" w:rsidRPr="00247A02" w:rsidRDefault="000721BB" w:rsidP="000721BB"/>
    <w:p w14:paraId="7473631E" w14:textId="0367DB26" w:rsidR="000721BB" w:rsidRDefault="000721BB" w:rsidP="000721BB">
      <w:pPr>
        <w:pStyle w:val="a9"/>
        <w:numPr>
          <w:ilvl w:val="0"/>
          <w:numId w:val="1"/>
        </w:numPr>
      </w:pPr>
      <w:r>
        <w:rPr>
          <w:rFonts w:hint="eastAsia"/>
        </w:rPr>
        <w:t>デイケアセンター（</w:t>
      </w:r>
      <w:r>
        <w:t xml:space="preserve">daycare </w:t>
      </w:r>
      <w:proofErr w:type="spellStart"/>
      <w:r>
        <w:t>centres</w:t>
      </w:r>
      <w:proofErr w:type="spellEnd"/>
      <w:r>
        <w:t>）</w:t>
      </w:r>
    </w:p>
    <w:p w14:paraId="055A30BF" w14:textId="0A29623F" w:rsidR="000721BB" w:rsidRDefault="000721BB" w:rsidP="00B611E0">
      <w:pPr>
        <w:pStyle w:val="a9"/>
        <w:numPr>
          <w:ilvl w:val="0"/>
          <w:numId w:val="6"/>
        </w:numPr>
      </w:pPr>
      <w:r w:rsidRPr="000721BB">
        <w:t xml:space="preserve">ヘルシンキ市立保育園（Municipal daycare </w:t>
      </w:r>
      <w:proofErr w:type="spellStart"/>
      <w:r w:rsidRPr="000721BB">
        <w:t>centres</w:t>
      </w:r>
      <w:proofErr w:type="spellEnd"/>
      <w:r w:rsidRPr="000721BB">
        <w:t>）</w:t>
      </w:r>
      <w:r>
        <w:rPr>
          <w:rFonts w:hint="eastAsia"/>
        </w:rPr>
        <w:t>：</w:t>
      </w:r>
      <w:r>
        <w:t>6</w:t>
      </w:r>
      <w:r w:rsidR="00E65376">
        <w:rPr>
          <w:rFonts w:hint="eastAsia"/>
        </w:rPr>
        <w:t>:</w:t>
      </w:r>
      <w:r>
        <w:t>15から17</w:t>
      </w:r>
      <w:r w:rsidR="00E65376">
        <w:rPr>
          <w:rFonts w:hint="eastAsia"/>
        </w:rPr>
        <w:t>:</w:t>
      </w:r>
      <w:r>
        <w:t>30まで開園している。</w:t>
      </w:r>
    </w:p>
    <w:p w14:paraId="700CB333" w14:textId="55D4E82D" w:rsidR="000721BB" w:rsidRDefault="000721BB" w:rsidP="00B611E0">
      <w:pPr>
        <w:pStyle w:val="a9"/>
        <w:numPr>
          <w:ilvl w:val="0"/>
          <w:numId w:val="6"/>
        </w:numPr>
      </w:pPr>
      <w:r>
        <w:t xml:space="preserve">24時間託児所（Round-the-clock daycare </w:t>
      </w:r>
      <w:proofErr w:type="spellStart"/>
      <w:r>
        <w:t>centres</w:t>
      </w:r>
      <w:proofErr w:type="spellEnd"/>
      <w:r>
        <w:t xml:space="preserve"> ）</w:t>
      </w:r>
      <w:r>
        <w:rPr>
          <w:rFonts w:hint="eastAsia"/>
        </w:rPr>
        <w:t>：</w:t>
      </w:r>
      <w:r>
        <w:t>曜日を問わず24時間営業している。</w:t>
      </w:r>
    </w:p>
    <w:p w14:paraId="3243A4FD" w14:textId="63DBDD6A" w:rsidR="000721BB" w:rsidRDefault="000721BB" w:rsidP="00B611E0">
      <w:pPr>
        <w:pStyle w:val="a9"/>
        <w:numPr>
          <w:ilvl w:val="0"/>
          <w:numId w:val="6"/>
        </w:numPr>
      </w:pPr>
      <w:r>
        <w:rPr>
          <w:rFonts w:hint="eastAsia"/>
        </w:rPr>
        <w:t>夜間保育所（</w:t>
      </w:r>
      <w:r>
        <w:t xml:space="preserve">Daycare </w:t>
      </w:r>
      <w:proofErr w:type="spellStart"/>
      <w:r>
        <w:t>centres</w:t>
      </w:r>
      <w:proofErr w:type="spellEnd"/>
      <w:r>
        <w:t xml:space="preserve"> open in the evening）</w:t>
      </w:r>
      <w:r>
        <w:rPr>
          <w:rFonts w:hint="eastAsia"/>
        </w:rPr>
        <w:t>：</w:t>
      </w:r>
      <w:r>
        <w:t>平日（月～金）6:15～21:00または22:00まで開所している。</w:t>
      </w:r>
    </w:p>
    <w:p w14:paraId="681D4251" w14:textId="7E96329C" w:rsidR="000721BB" w:rsidRDefault="000721BB" w:rsidP="00B611E0">
      <w:pPr>
        <w:pStyle w:val="a9"/>
        <w:numPr>
          <w:ilvl w:val="0"/>
          <w:numId w:val="6"/>
        </w:numPr>
      </w:pPr>
      <w:r>
        <w:rPr>
          <w:rFonts w:hint="eastAsia"/>
        </w:rPr>
        <w:t>パートタイム保育グループ（</w:t>
      </w:r>
      <w:r>
        <w:t>Part-time daycare groups）</w:t>
      </w:r>
      <w:r>
        <w:rPr>
          <w:rFonts w:hint="eastAsia"/>
        </w:rPr>
        <w:t>：</w:t>
      </w:r>
      <w:r>
        <w:t>1日の一部だけ幼児教育を受けることができる。</w:t>
      </w:r>
    </w:p>
    <w:p w14:paraId="45861769" w14:textId="716E5147" w:rsidR="000721BB" w:rsidRDefault="000721BB" w:rsidP="00B611E0">
      <w:pPr>
        <w:pStyle w:val="a9"/>
        <w:numPr>
          <w:ilvl w:val="0"/>
          <w:numId w:val="6"/>
        </w:numPr>
      </w:pPr>
      <w:r>
        <w:rPr>
          <w:rFonts w:hint="eastAsia"/>
        </w:rPr>
        <w:t>一時的な幼児教育（</w:t>
      </w:r>
      <w:r>
        <w:t>Temporary early childhood education）</w:t>
      </w:r>
      <w:r>
        <w:rPr>
          <w:rFonts w:hint="eastAsia"/>
        </w:rPr>
        <w:t>：</w:t>
      </w:r>
      <w:r>
        <w:t>短期的な必要性から子供を保育園に通わせる。</w:t>
      </w:r>
    </w:p>
    <w:p w14:paraId="443CE5E5" w14:textId="4286E6BF" w:rsidR="000721BB" w:rsidRDefault="000721BB" w:rsidP="000721BB">
      <w:r>
        <w:rPr>
          <w:rFonts w:hint="eastAsia"/>
        </w:rPr>
        <w:t>[</w:t>
      </w:r>
      <w:r>
        <w:t>https://www.hel.fi/en/childhood-and-education/early-childhood-education/daycare-centres</w:t>
      </w:r>
      <w:r>
        <w:rPr>
          <w:rFonts w:hint="eastAsia"/>
        </w:rPr>
        <w:t>]</w:t>
      </w:r>
    </w:p>
    <w:p w14:paraId="7F1220B0" w14:textId="77777777" w:rsidR="00B611E0" w:rsidRDefault="00B611E0" w:rsidP="000721BB"/>
    <w:p w14:paraId="6F4C585B" w14:textId="58D926A4" w:rsidR="000721BB" w:rsidRDefault="000721BB" w:rsidP="00B611E0">
      <w:pPr>
        <w:pStyle w:val="a9"/>
        <w:numPr>
          <w:ilvl w:val="0"/>
          <w:numId w:val="1"/>
        </w:numPr>
      </w:pPr>
      <w:r>
        <w:rPr>
          <w:rFonts w:hint="eastAsia"/>
        </w:rPr>
        <w:t>ファミリー・デイケア（</w:t>
      </w:r>
      <w:r>
        <w:t>family daycare）</w:t>
      </w:r>
    </w:p>
    <w:p w14:paraId="4F387296" w14:textId="01C92738" w:rsidR="000721BB" w:rsidRDefault="000721BB" w:rsidP="000721BB">
      <w:r>
        <w:rPr>
          <w:rFonts w:hint="eastAsia"/>
        </w:rPr>
        <w:t>幼児教育の一つの形態である。</w:t>
      </w:r>
      <w:r>
        <w:t>特に幼児や3～5歳の子どもには最適な選択肢である。</w:t>
      </w:r>
      <w:r>
        <w:rPr>
          <w:rFonts w:hint="eastAsia"/>
        </w:rPr>
        <w:t>少人数で家庭的な環境の中で、子どもたちが人間的に成長する機会を提供する。</w:t>
      </w:r>
      <w:r>
        <w:t>家庭的保育では、子どもたちは保育者の指導のもと、遊びを通して日常生活のスキルを学</w:t>
      </w:r>
      <w:r>
        <w:rPr>
          <w:rFonts w:hint="eastAsia"/>
        </w:rPr>
        <w:t>ぶ</w:t>
      </w:r>
      <w:r>
        <w:t>。幼児教育は、市の幼児教育カリキュラム、保育者自身の行動計画、グループの教育計画に基づいて行われる。保育所長または家庭保育指導員が家庭保育者を監督する。</w:t>
      </w:r>
    </w:p>
    <w:p w14:paraId="4390CDB1" w14:textId="01027943" w:rsidR="000721BB" w:rsidRDefault="000721BB" w:rsidP="000721BB">
      <w:pPr>
        <w:pStyle w:val="a9"/>
        <w:numPr>
          <w:ilvl w:val="0"/>
          <w:numId w:val="4"/>
        </w:numPr>
      </w:pPr>
      <w:r>
        <w:t>保育者の自宅で行う家庭保育（Family daycare at the caregiver's home）</w:t>
      </w:r>
      <w:r>
        <w:rPr>
          <w:rFonts w:hint="eastAsia"/>
        </w:rPr>
        <w:t>：</w:t>
      </w:r>
      <w:r>
        <w:t>家庭保育の保育者は、ヘルシンキ市の職員であり、自身の自宅で子どもの保育を提供する。グループの</w:t>
      </w:r>
      <w:r w:rsidR="00211C08">
        <w:rPr>
          <w:rFonts w:hint="eastAsia"/>
        </w:rPr>
        <w:t>最大</w:t>
      </w:r>
      <w:r>
        <w:t>人数は4人。このグループには、就学前の子どもや午後の時間帯に来る小学生を含めることもできる。保育者と保護者は、それぞれの子どもの保護者の勤務時間、学業、またはその他の必要性に基づいて、保育時間を個別に取り決める。家庭保育者は通常、1日8～9時間、週平均40時間</w:t>
      </w:r>
      <w:r w:rsidR="00B352A8">
        <w:rPr>
          <w:rFonts w:hint="eastAsia"/>
        </w:rPr>
        <w:t>勤務する</w:t>
      </w:r>
      <w:r>
        <w:t>。</w:t>
      </w:r>
    </w:p>
    <w:p w14:paraId="252FDA0A" w14:textId="52233A39" w:rsidR="000721BB" w:rsidRDefault="000721BB" w:rsidP="00B611E0">
      <w:pPr>
        <w:pStyle w:val="a9"/>
        <w:numPr>
          <w:ilvl w:val="0"/>
          <w:numId w:val="4"/>
        </w:numPr>
      </w:pPr>
      <w:r>
        <w:rPr>
          <w:rFonts w:hint="eastAsia"/>
        </w:rPr>
        <w:t>グループ型家庭保育（</w:t>
      </w:r>
      <w:r>
        <w:t>Group family daycare）：グループ型家庭保育は、ヘルシンキ市が提供する施設内で、2人の家庭保育者によって行われ</w:t>
      </w:r>
      <w:r>
        <w:rPr>
          <w:rFonts w:hint="eastAsia"/>
        </w:rPr>
        <w:t>る</w:t>
      </w:r>
      <w:r>
        <w:t>。グループ</w:t>
      </w:r>
      <w:r w:rsidR="00561D6E">
        <w:rPr>
          <w:rFonts w:hint="eastAsia"/>
        </w:rPr>
        <w:t>の最大人数は８人</w:t>
      </w:r>
      <w:r>
        <w:t>。このグループには、午後の時間帯に就学前の子どもや小学生を2人まで含めることができ</w:t>
      </w:r>
      <w:r>
        <w:rPr>
          <w:rFonts w:hint="eastAsia"/>
        </w:rPr>
        <w:t>る</w:t>
      </w:r>
      <w:r>
        <w:t>。グループ型家庭保育施設は、7時から</w:t>
      </w:r>
      <w:r w:rsidR="00B64050">
        <w:rPr>
          <w:rFonts w:hint="eastAsia"/>
        </w:rPr>
        <w:t>17</w:t>
      </w:r>
      <w:r>
        <w:t>時まで開所してい</w:t>
      </w:r>
      <w:r>
        <w:rPr>
          <w:rFonts w:hint="eastAsia"/>
        </w:rPr>
        <w:t>る</w:t>
      </w:r>
      <w:r>
        <w:t>。</w:t>
      </w:r>
    </w:p>
    <w:p w14:paraId="37CC8A33" w14:textId="3E80DC7A" w:rsidR="000721BB" w:rsidRDefault="000721BB" w:rsidP="00B611E0">
      <w:pPr>
        <w:pStyle w:val="a9"/>
        <w:numPr>
          <w:ilvl w:val="0"/>
          <w:numId w:val="4"/>
        </w:numPr>
      </w:pPr>
      <w:r>
        <w:rPr>
          <w:rFonts w:hint="eastAsia"/>
        </w:rPr>
        <w:t>三家庭型家庭保育（</w:t>
      </w:r>
      <w:r>
        <w:t>Three-family daycare）：三家庭型家庭保育では、家庭保育者が各家庭の自宅で保育を行</w:t>
      </w:r>
      <w:r>
        <w:rPr>
          <w:rFonts w:hint="eastAsia"/>
        </w:rPr>
        <w:t>う</w:t>
      </w:r>
      <w:r>
        <w:t>。この保育は主に異なる家庭の自宅で週ごとに交替で行われるため、この形式には柔軟性と密接な協力が必要</w:t>
      </w:r>
      <w:r w:rsidR="00C52343">
        <w:rPr>
          <w:rFonts w:hint="eastAsia"/>
        </w:rPr>
        <w:t>となる</w:t>
      </w:r>
      <w:r>
        <w:t>。各家庭が順番にグ</w:t>
      </w:r>
      <w:r>
        <w:lastRenderedPageBreak/>
        <w:t>ループの食事を準備し、その費用は補償され</w:t>
      </w:r>
      <w:r w:rsidR="001347F1">
        <w:rPr>
          <w:rFonts w:hint="eastAsia"/>
        </w:rPr>
        <w:t>る</w:t>
      </w:r>
      <w:r>
        <w:t>。三家庭型家庭保育グループは、7歳未満の子ども4人で構成され</w:t>
      </w:r>
      <w:r>
        <w:rPr>
          <w:rFonts w:hint="eastAsia"/>
        </w:rPr>
        <w:t>る</w:t>
      </w:r>
      <w:r>
        <w:t>。このグループには、午後の時間帯に就学前の子どもや小学生を含めることもでき</w:t>
      </w:r>
      <w:r>
        <w:rPr>
          <w:rFonts w:hint="eastAsia"/>
        </w:rPr>
        <w:t>る</w:t>
      </w:r>
      <w:r>
        <w:t>。グループは1～4つの家庭の子どもで構成され</w:t>
      </w:r>
      <w:r>
        <w:rPr>
          <w:rFonts w:hint="eastAsia"/>
        </w:rPr>
        <w:t>る</w:t>
      </w:r>
      <w:r>
        <w:t>。三家庭型家庭保育において、</w:t>
      </w:r>
      <w:r>
        <w:rPr>
          <w:rFonts w:hint="eastAsia"/>
        </w:rPr>
        <w:t>子どもたちは保育中に保険の適用を受ける。ただし、ヘルシンキ市の保険は物品の損害をカバーしていない。</w:t>
      </w:r>
      <w:r>
        <w:t xml:space="preserve"> </w:t>
      </w:r>
    </w:p>
    <w:p w14:paraId="3CDE94D4" w14:textId="71AE92EB" w:rsidR="000721BB" w:rsidRDefault="000721BB" w:rsidP="000721BB">
      <w:r>
        <w:rPr>
          <w:rFonts w:hint="eastAsia"/>
        </w:rPr>
        <w:t>[</w:t>
      </w:r>
      <w:r>
        <w:t>https://www.hel.fi/en/childhood-and-education/early-childhood-education/family-daycare</w:t>
      </w:r>
      <w:r>
        <w:rPr>
          <w:rFonts w:hint="eastAsia"/>
        </w:rPr>
        <w:t>]</w:t>
      </w:r>
    </w:p>
    <w:p w14:paraId="42005BBD" w14:textId="77777777" w:rsidR="000721BB" w:rsidRDefault="000721BB" w:rsidP="000721BB"/>
    <w:p w14:paraId="0D618E37" w14:textId="45A28C9B" w:rsidR="000721BB" w:rsidRDefault="00A1510F" w:rsidP="00B611E0">
      <w:pPr>
        <w:pStyle w:val="a9"/>
        <w:numPr>
          <w:ilvl w:val="0"/>
          <w:numId w:val="1"/>
        </w:numPr>
      </w:pPr>
      <w:r>
        <w:rPr>
          <w:rFonts w:hint="eastAsia"/>
        </w:rPr>
        <w:t>プレイグラウンド</w:t>
      </w:r>
      <w:r w:rsidR="000721BB">
        <w:rPr>
          <w:rFonts w:hint="eastAsia"/>
        </w:rPr>
        <w:t>クラブ（</w:t>
      </w:r>
      <w:r w:rsidR="000721BB">
        <w:t>Playground Clubs）：</w:t>
      </w:r>
      <w:r w:rsidR="000721BB">
        <w:rPr>
          <w:rFonts w:hint="eastAsia"/>
        </w:rPr>
        <w:t>このクラブ活動は、ヘルシンキに住む</w:t>
      </w:r>
      <w:r w:rsidR="000721BB">
        <w:t>2歳から4歳の子どもを対象として</w:t>
      </w:r>
      <w:r w:rsidR="000721BB">
        <w:rPr>
          <w:rFonts w:hint="eastAsia"/>
        </w:rPr>
        <w:t>いる</w:t>
      </w:r>
      <w:r w:rsidR="000721BB">
        <w:t>。市が運営する</w:t>
      </w:r>
      <w:r>
        <w:rPr>
          <w:rFonts w:hint="eastAsia"/>
        </w:rPr>
        <w:t>プレイグラウンド</w:t>
      </w:r>
      <w:r w:rsidR="000721BB">
        <w:t>ではクラブが開かれており、すべて無料で利用でき</w:t>
      </w:r>
      <w:r w:rsidR="000721BB">
        <w:rPr>
          <w:rFonts w:hint="eastAsia"/>
        </w:rPr>
        <w:t>る</w:t>
      </w:r>
      <w:r w:rsidR="000721BB">
        <w:t>。クラブでは、週に2～3回、1回あたり約2.5～3時間の活動が行われ、フィンランド語でプログラムが提供され</w:t>
      </w:r>
      <w:r w:rsidR="000721BB">
        <w:rPr>
          <w:rFonts w:hint="eastAsia"/>
        </w:rPr>
        <w:t>る</w:t>
      </w:r>
      <w:r w:rsidR="000721BB">
        <w:t>。</w:t>
      </w:r>
    </w:p>
    <w:p w14:paraId="72997E9D" w14:textId="60E4FB10" w:rsidR="000721BB" w:rsidRDefault="000721BB" w:rsidP="000721BB">
      <w:r>
        <w:rPr>
          <w:rFonts w:hint="eastAsia"/>
        </w:rPr>
        <w:t>[</w:t>
      </w:r>
      <w:r>
        <w:t>https://www.hel.fi/en/childhood-and-education/playgrounds/playground-clubs</w:t>
      </w:r>
      <w:r>
        <w:rPr>
          <w:rFonts w:hint="eastAsia"/>
        </w:rPr>
        <w:t>]</w:t>
      </w:r>
    </w:p>
    <w:p w14:paraId="2F149D4F" w14:textId="77777777" w:rsidR="002A1B84" w:rsidRPr="000721BB" w:rsidRDefault="002A1B84"/>
    <w:sectPr w:rsidR="002A1B84" w:rsidRPr="000721B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6A746" w14:textId="77777777" w:rsidR="00E07103" w:rsidRDefault="00E07103" w:rsidP="00E07103">
      <w:r>
        <w:separator/>
      </w:r>
    </w:p>
  </w:endnote>
  <w:endnote w:type="continuationSeparator" w:id="0">
    <w:p w14:paraId="2622C261" w14:textId="77777777" w:rsidR="00E07103" w:rsidRDefault="00E07103" w:rsidP="00E0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9EF38" w14:textId="77777777" w:rsidR="00E07103" w:rsidRDefault="00E07103" w:rsidP="00E07103">
      <w:r>
        <w:separator/>
      </w:r>
    </w:p>
  </w:footnote>
  <w:footnote w:type="continuationSeparator" w:id="0">
    <w:p w14:paraId="27F0C325" w14:textId="77777777" w:rsidR="00E07103" w:rsidRDefault="00E07103" w:rsidP="00E07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C6D5" w14:textId="6782EA31" w:rsidR="00E07103" w:rsidRDefault="004515D7" w:rsidP="004515D7">
    <w:pPr>
      <w:pStyle w:val="aa"/>
      <w:jc w:val="right"/>
    </w:pPr>
    <w:r>
      <w:rPr>
        <w:rFonts w:hint="eastAsia"/>
      </w:rPr>
      <w:t>03－03－01－01－①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E3AFE"/>
    <w:multiLevelType w:val="hybridMultilevel"/>
    <w:tmpl w:val="6DE6819A"/>
    <w:lvl w:ilvl="0" w:tplc="C944E122">
      <w:start w:val="1"/>
      <w:numFmt w:val="decimalEnclosedCircle"/>
      <w:lvlText w:val="%1"/>
      <w:lvlJc w:val="left"/>
      <w:pPr>
        <w:ind w:left="720" w:hanging="720"/>
      </w:pPr>
      <w:rPr>
        <w:rFonts w:ascii="Times New Roman" w:eastAsia="Times New Roman"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21648"/>
    <w:multiLevelType w:val="hybridMultilevel"/>
    <w:tmpl w:val="89703538"/>
    <w:lvl w:ilvl="0" w:tplc="FFFFFFFF">
      <w:start w:val="1"/>
      <w:numFmt w:val="decimalEnclosedCircle"/>
      <w:lvlText w:val="%1"/>
      <w:lvlJc w:val="left"/>
      <w:pPr>
        <w:ind w:left="720" w:hanging="720"/>
      </w:pPr>
      <w:rPr>
        <w:rFonts w:asciiTheme="minorHAnsi" w:eastAsiaTheme="minorEastAsia" w:hAnsiTheme="minorHAnsi" w:cstheme="minorBidi"/>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36813F61"/>
    <w:multiLevelType w:val="hybridMultilevel"/>
    <w:tmpl w:val="4560FE78"/>
    <w:lvl w:ilvl="0" w:tplc="8C4233F6">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E10FBF"/>
    <w:multiLevelType w:val="hybridMultilevel"/>
    <w:tmpl w:val="96B2D69C"/>
    <w:lvl w:ilvl="0" w:tplc="6E80A1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E1B640C"/>
    <w:multiLevelType w:val="multilevel"/>
    <w:tmpl w:val="B21E9C32"/>
    <w:styleLink w:val="1"/>
    <w:lvl w:ilvl="0">
      <w:start w:val="1"/>
      <w:numFmt w:val="decimalEnclosedCircle"/>
      <w:lvlText w:val="%1"/>
      <w:lvlJc w:val="left"/>
      <w:pPr>
        <w:ind w:left="720" w:hanging="720"/>
      </w:pPr>
      <w:rPr>
        <w:rFonts w:ascii="Times New Roman" w:eastAsia="Times New Roman" w:hAnsi="Times New Roman" w:cs="Times New Roman"/>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5" w15:restartNumberingAfterBreak="0">
    <w:nsid w:val="6AE51D21"/>
    <w:multiLevelType w:val="hybridMultilevel"/>
    <w:tmpl w:val="294007B0"/>
    <w:lvl w:ilvl="0" w:tplc="8C4233F6">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58979716">
    <w:abstractNumId w:val="0"/>
  </w:num>
  <w:num w:numId="2" w16cid:durableId="1902983169">
    <w:abstractNumId w:val="1"/>
  </w:num>
  <w:num w:numId="3" w16cid:durableId="2014840346">
    <w:abstractNumId w:val="4"/>
  </w:num>
  <w:num w:numId="4" w16cid:durableId="877202747">
    <w:abstractNumId w:val="5"/>
  </w:num>
  <w:num w:numId="5" w16cid:durableId="1589122363">
    <w:abstractNumId w:val="2"/>
  </w:num>
  <w:num w:numId="6" w16cid:durableId="516894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BB"/>
    <w:rsid w:val="000721BB"/>
    <w:rsid w:val="000A604B"/>
    <w:rsid w:val="001347F1"/>
    <w:rsid w:val="00211C08"/>
    <w:rsid w:val="002202D0"/>
    <w:rsid w:val="00247A02"/>
    <w:rsid w:val="002508C9"/>
    <w:rsid w:val="00266BE1"/>
    <w:rsid w:val="002A1B84"/>
    <w:rsid w:val="00373961"/>
    <w:rsid w:val="004515D7"/>
    <w:rsid w:val="00483FE8"/>
    <w:rsid w:val="00561D6E"/>
    <w:rsid w:val="005F6FDC"/>
    <w:rsid w:val="00622E6A"/>
    <w:rsid w:val="00682DBC"/>
    <w:rsid w:val="00703FD8"/>
    <w:rsid w:val="00713ED7"/>
    <w:rsid w:val="00985C2E"/>
    <w:rsid w:val="009C0E6D"/>
    <w:rsid w:val="00A1510F"/>
    <w:rsid w:val="00AA7EA3"/>
    <w:rsid w:val="00B352A8"/>
    <w:rsid w:val="00B51FCB"/>
    <w:rsid w:val="00B53163"/>
    <w:rsid w:val="00B611E0"/>
    <w:rsid w:val="00B64050"/>
    <w:rsid w:val="00B65537"/>
    <w:rsid w:val="00C52343"/>
    <w:rsid w:val="00C81B96"/>
    <w:rsid w:val="00CC6750"/>
    <w:rsid w:val="00D51248"/>
    <w:rsid w:val="00E03308"/>
    <w:rsid w:val="00E07103"/>
    <w:rsid w:val="00E40702"/>
    <w:rsid w:val="00E65376"/>
    <w:rsid w:val="00EB2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1F7C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0721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721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721B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721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721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721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721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721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721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0721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721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721B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721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721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721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721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721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721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721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721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1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721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1BB"/>
    <w:pPr>
      <w:spacing w:before="160" w:after="160"/>
      <w:jc w:val="center"/>
    </w:pPr>
    <w:rPr>
      <w:i/>
      <w:iCs/>
      <w:color w:val="404040" w:themeColor="text1" w:themeTint="BF"/>
    </w:rPr>
  </w:style>
  <w:style w:type="character" w:customStyle="1" w:styleId="a8">
    <w:name w:val="引用文 (文字)"/>
    <w:basedOn w:val="a0"/>
    <w:link w:val="a7"/>
    <w:uiPriority w:val="29"/>
    <w:rsid w:val="000721BB"/>
    <w:rPr>
      <w:i/>
      <w:iCs/>
      <w:color w:val="404040" w:themeColor="text1" w:themeTint="BF"/>
    </w:rPr>
  </w:style>
  <w:style w:type="paragraph" w:styleId="a9">
    <w:name w:val="List Paragraph"/>
    <w:basedOn w:val="a"/>
    <w:uiPriority w:val="34"/>
    <w:qFormat/>
    <w:rsid w:val="000721BB"/>
    <w:pPr>
      <w:ind w:left="720"/>
      <w:contextualSpacing/>
    </w:pPr>
  </w:style>
  <w:style w:type="character" w:styleId="21">
    <w:name w:val="Intense Emphasis"/>
    <w:basedOn w:val="a0"/>
    <w:uiPriority w:val="21"/>
    <w:qFormat/>
    <w:rsid w:val="000721BB"/>
    <w:rPr>
      <w:i/>
      <w:iCs/>
      <w:color w:val="0F4761" w:themeColor="accent1" w:themeShade="BF"/>
    </w:rPr>
  </w:style>
  <w:style w:type="paragraph" w:styleId="22">
    <w:name w:val="Intense Quote"/>
    <w:basedOn w:val="a"/>
    <w:next w:val="a"/>
    <w:link w:val="23"/>
    <w:uiPriority w:val="30"/>
    <w:qFormat/>
    <w:rsid w:val="000721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721BB"/>
    <w:rPr>
      <w:i/>
      <w:iCs/>
      <w:color w:val="0F4761" w:themeColor="accent1" w:themeShade="BF"/>
    </w:rPr>
  </w:style>
  <w:style w:type="character" w:styleId="24">
    <w:name w:val="Intense Reference"/>
    <w:basedOn w:val="a0"/>
    <w:uiPriority w:val="32"/>
    <w:qFormat/>
    <w:rsid w:val="000721BB"/>
    <w:rPr>
      <w:b/>
      <w:bCs/>
      <w:smallCaps/>
      <w:color w:val="0F4761" w:themeColor="accent1" w:themeShade="BF"/>
      <w:spacing w:val="5"/>
    </w:rPr>
  </w:style>
  <w:style w:type="numbering" w:customStyle="1" w:styleId="1">
    <w:name w:val="現在のリスト1"/>
    <w:uiPriority w:val="99"/>
    <w:rsid w:val="000721BB"/>
    <w:pPr>
      <w:numPr>
        <w:numId w:val="3"/>
      </w:numPr>
    </w:pPr>
  </w:style>
  <w:style w:type="paragraph" w:styleId="aa">
    <w:name w:val="header"/>
    <w:basedOn w:val="a"/>
    <w:link w:val="ab"/>
    <w:uiPriority w:val="99"/>
    <w:unhideWhenUsed/>
    <w:rsid w:val="00E07103"/>
    <w:pPr>
      <w:tabs>
        <w:tab w:val="center" w:pos="4252"/>
        <w:tab w:val="right" w:pos="8504"/>
      </w:tabs>
      <w:snapToGrid w:val="0"/>
    </w:pPr>
  </w:style>
  <w:style w:type="character" w:customStyle="1" w:styleId="ab">
    <w:name w:val="ヘッダー (文字)"/>
    <w:basedOn w:val="a0"/>
    <w:link w:val="aa"/>
    <w:uiPriority w:val="99"/>
    <w:rsid w:val="00E07103"/>
  </w:style>
  <w:style w:type="paragraph" w:styleId="ac">
    <w:name w:val="footer"/>
    <w:basedOn w:val="a"/>
    <w:link w:val="ad"/>
    <w:uiPriority w:val="99"/>
    <w:unhideWhenUsed/>
    <w:rsid w:val="00E07103"/>
    <w:pPr>
      <w:tabs>
        <w:tab w:val="center" w:pos="4252"/>
        <w:tab w:val="right" w:pos="8504"/>
      </w:tabs>
      <w:snapToGrid w:val="0"/>
    </w:pPr>
  </w:style>
  <w:style w:type="character" w:customStyle="1" w:styleId="ad">
    <w:name w:val="フッター (文字)"/>
    <w:basedOn w:val="a0"/>
    <w:link w:val="ac"/>
    <w:uiPriority w:val="99"/>
    <w:rsid w:val="00E07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B873D8AE3EF74C92750FE5E9650764" ma:contentTypeVersion="18" ma:contentTypeDescription="Create a new document." ma:contentTypeScope="" ma:versionID="fe7731f1e68fada3bf744c4e4073678d">
  <xsd:schema xmlns:xsd="http://www.w3.org/2001/XMLSchema" xmlns:xs="http://www.w3.org/2001/XMLSchema" xmlns:p="http://schemas.microsoft.com/office/2006/metadata/properties" xmlns:ns2="30173960-80e0-482c-b180-17e3d3d6b601" xmlns:ns3="b67c2d92-8f53-4c78-86e6-64996c4878f4" targetNamespace="http://schemas.microsoft.com/office/2006/metadata/properties" ma:root="true" ma:fieldsID="29bcf5d927464bcae5add09c3d01b1af" ns2:_="" ns3:_="">
    <xsd:import namespace="30173960-80e0-482c-b180-17e3d3d6b601"/>
    <xsd:import namespace="b67c2d92-8f53-4c78-86e6-64996c487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73960-80e0-482c-b180-17e3d3d6b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128c59-fa4e-4c90-8891-a3d319c1f3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c2d92-8f53-4c78-86e6-64996c4878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173960-80e0-482c-b180-17e3d3d6b6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E2AEB7-A9D5-42DF-904C-8E39EF63B2FD}"/>
</file>

<file path=customXml/itemProps2.xml><?xml version="1.0" encoding="utf-8"?>
<ds:datastoreItem xmlns:ds="http://schemas.openxmlformats.org/officeDocument/2006/customXml" ds:itemID="{7F4505D4-881A-4F3E-AE04-DFD0313F1572}"/>
</file>

<file path=customXml/itemProps3.xml><?xml version="1.0" encoding="utf-8"?>
<ds:datastoreItem xmlns:ds="http://schemas.openxmlformats.org/officeDocument/2006/customXml" ds:itemID="{08FCC37F-CEDB-4DBE-98AC-004D18EAD0ED}"/>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2025-01-13T15:53:00Z</dcterms:created>
  <dcterms:modified xsi:type="dcterms:W3CDTF">2025-01-13T15:53:00Z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0x01010002B873D8AE3EF74C92750FE5E9650764</vt:lpwstr>
  </property>
</Properties>
</file>