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E508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700652" w:rsidRPr="00700652" w14:paraId="7AD11CF9" w14:textId="77777777" w:rsidTr="00700652">
        <w:trPr>
          <w:trHeight w:val="127"/>
        </w:trPr>
        <w:tc>
          <w:tcPr>
            <w:tcW w:w="570" w:type="dxa"/>
            <w:shd w:val="clear" w:color="000000" w:fill="FFF2CC"/>
          </w:tcPr>
          <w:p w14:paraId="0E2D514F" w14:textId="77777777" w:rsidR="00700652" w:rsidRPr="00700652" w:rsidRDefault="00700652" w:rsidP="007006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00652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B94EA5C" w14:textId="77777777" w:rsidR="00700652" w:rsidRPr="00700652" w:rsidRDefault="00700652" w:rsidP="007006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00652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AEFC123" w14:textId="77777777" w:rsidR="00700652" w:rsidRPr="00700652" w:rsidRDefault="00700652" w:rsidP="007006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00652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700652" w:rsidRPr="00700652" w14:paraId="38E60C61" w14:textId="77777777" w:rsidTr="007E33D8">
        <w:trPr>
          <w:trHeight w:val="356"/>
        </w:trPr>
        <w:tc>
          <w:tcPr>
            <w:tcW w:w="570" w:type="dxa"/>
            <w:vMerge w:val="restart"/>
            <w:vAlign w:val="center"/>
          </w:tcPr>
          <w:p w14:paraId="435184AD" w14:textId="77777777" w:rsidR="00700652" w:rsidRPr="00700652" w:rsidRDefault="00700652" w:rsidP="0070065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00652">
              <w:rPr>
                <w:rFonts w:ascii="BIZ UDゴシック" w:eastAsia="BIZ UDゴシック" w:hAnsi="BIZ UDゴシック" w:cs="Mangal" w:hint="eastAsia"/>
              </w:rPr>
              <w:t>63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95BC361" w14:textId="77777777" w:rsidR="00700652" w:rsidRPr="00700652" w:rsidRDefault="00700652" w:rsidP="00700652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700652">
              <w:rPr>
                <w:rFonts w:ascii="BIZ UDPゴシック" w:eastAsia="BIZ UDPゴシック" w:hAnsi="BIZ UDPゴシック" w:cs="Mangal" w:hint="eastAsia"/>
                <w:color w:val="030303"/>
              </w:rPr>
              <w:t>ボランティアの依頼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063349C" w14:textId="77777777" w:rsidR="00700652" w:rsidRPr="00700652" w:rsidRDefault="00700652" w:rsidP="00700652">
            <w:pPr>
              <w:rPr>
                <w:rFonts w:ascii="Arial" w:eastAsia="ＭＳ ゴシック" w:hAnsi="Arial" w:cs="Arial"/>
              </w:rPr>
            </w:pP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स्वयंसेवाको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लागि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अनुरोध</w:t>
            </w:r>
            <w:proofErr w:type="spellEnd"/>
          </w:p>
        </w:tc>
      </w:tr>
      <w:tr w:rsidR="00700652" w:rsidRPr="00700652" w14:paraId="1C5E7129" w14:textId="77777777" w:rsidTr="007E33D8">
        <w:trPr>
          <w:trHeight w:val="859"/>
        </w:trPr>
        <w:tc>
          <w:tcPr>
            <w:tcW w:w="570" w:type="dxa"/>
            <w:vMerge/>
            <w:vAlign w:val="center"/>
          </w:tcPr>
          <w:p w14:paraId="6C75B88E" w14:textId="77777777" w:rsidR="00700652" w:rsidRPr="00700652" w:rsidRDefault="00700652" w:rsidP="00700652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B361F2F" w14:textId="77777777" w:rsidR="00700652" w:rsidRPr="00700652" w:rsidRDefault="00700652" w:rsidP="00700652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7006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【連絡先】</w:t>
            </w:r>
            <w:r w:rsidRPr="007006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・TEL: xxx-</w:t>
            </w:r>
            <w:proofErr w:type="spellStart"/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xxxx</w:t>
            </w:r>
            <w:proofErr w:type="spellEnd"/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-</w:t>
            </w:r>
            <w:proofErr w:type="spellStart"/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xxxx</w:t>
            </w:r>
            <w:proofErr w:type="spellEnd"/>
            <w:r w:rsidRPr="007006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・FAX: xxx‐</w:t>
            </w:r>
            <w:proofErr w:type="spellStart"/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xxxx</w:t>
            </w:r>
            <w:proofErr w:type="spellEnd"/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‐</w:t>
            </w:r>
            <w:proofErr w:type="spellStart"/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xxxx</w:t>
            </w:r>
            <w:proofErr w:type="spellEnd"/>
            <w:r w:rsidRPr="007006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受付時間：午前 XX:XX　から　午後 XX:XX まで</w:t>
            </w:r>
            <w:r w:rsidRPr="007006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・E-mail</w:t>
            </w:r>
            <w:r w:rsidRPr="0070065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proofErr w:type="spellStart"/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E-mail</w:t>
            </w:r>
            <w:proofErr w:type="spellEnd"/>
            <w:r w:rsidRPr="0070065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6575B2A" w14:textId="77777777" w:rsidR="00700652" w:rsidRPr="00700652" w:rsidRDefault="00700652" w:rsidP="00700652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को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बेला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स्वयंसेवकको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रूपमा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घरहरूभित्र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मिलाउने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सफा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गर्ने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काम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गर्न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चाहनुहुन्छ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भने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XX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को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बेला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स्वयंसेवा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केन्द्रमा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सम्पर्क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। </w:t>
            </w:r>
          </w:p>
          <w:p w14:paraId="4051354C" w14:textId="77777777" w:rsidR="00700652" w:rsidRPr="00700652" w:rsidRDefault="00700652" w:rsidP="00700652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[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सम्पर्क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ठेगाना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]</w:t>
            </w:r>
          </w:p>
          <w:p w14:paraId="067672B0" w14:textId="77777777" w:rsidR="00700652" w:rsidRPr="00700652" w:rsidRDefault="00700652" w:rsidP="00700652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फोन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: xxx-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xxxx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-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xxxx</w:t>
            </w:r>
            <w:proofErr w:type="spellEnd"/>
          </w:p>
          <w:p w14:paraId="091A87C2" w14:textId="77777777" w:rsidR="00700652" w:rsidRPr="00700652" w:rsidRDefault="00700652" w:rsidP="00700652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फ्याक्स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: xxx</w:t>
            </w:r>
            <w:r w:rsidRPr="0070065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‐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xxxx</w:t>
            </w:r>
            <w:proofErr w:type="spellEnd"/>
            <w:r w:rsidRPr="0070065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‐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xxxx</w:t>
            </w:r>
            <w:proofErr w:type="spellEnd"/>
          </w:p>
          <w:p w14:paraId="59D6CB55" w14:textId="77777777" w:rsidR="00700652" w:rsidRPr="00700652" w:rsidRDefault="00700652" w:rsidP="00700652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खुल्ने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समय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：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बिहान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XX:XX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देखि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दिउँसो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अथवा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बेलुका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XX:XX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सम्म</w:t>
            </w:r>
            <w:proofErr w:type="spellEnd"/>
          </w:p>
          <w:p w14:paraId="20435C04" w14:textId="77777777" w:rsidR="00700652" w:rsidRPr="00700652" w:rsidRDefault="00700652" w:rsidP="00700652">
            <w:pPr>
              <w:numPr>
                <w:ilvl w:val="0"/>
                <w:numId w:val="2"/>
              </w:numPr>
              <w:ind w:left="170" w:hanging="170"/>
              <w:contextualSpacing/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इमेल</w:t>
            </w:r>
            <w:proofErr w:type="spellEnd"/>
          </w:p>
          <w:p w14:paraId="532DBAA7" w14:textId="77777777" w:rsidR="00700652" w:rsidRPr="00700652" w:rsidRDefault="00700652" w:rsidP="00700652">
            <w:pPr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इमेल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पठाउँदा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त्यसमा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आफ्नो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ठेगाना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नाम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फोन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नम्बर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लेखिदिनुहोस्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पछि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स्वयंसेवा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केन्द्रबाट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फोन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आएर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अझै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विस्तृत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रूपमा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प्राप्त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गरिनेछ</w:t>
            </w:r>
            <w:proofErr w:type="spellEnd"/>
            <w:r w:rsidRPr="00700652">
              <w:rPr>
                <w:rFonts w:ascii="Mangal" w:eastAsia="ＭＳ ゴシック" w:hAnsi="Mangal" w:cs="Mangal"/>
                <w:sz w:val="20"/>
                <w:szCs w:val="20"/>
              </w:rPr>
              <w:t>।</w:t>
            </w:r>
          </w:p>
        </w:tc>
      </w:tr>
    </w:tbl>
    <w:p w14:paraId="242E30D7" w14:textId="77777777" w:rsidR="00700652" w:rsidRDefault="00700652">
      <w:pPr>
        <w:rPr>
          <w:rFonts w:hint="eastAsia"/>
        </w:rPr>
      </w:pPr>
    </w:p>
    <w:sectPr w:rsidR="00700652" w:rsidSect="00700652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F1A51" w14:textId="77777777" w:rsidR="00700652" w:rsidRDefault="00700652" w:rsidP="00700652">
      <w:r>
        <w:separator/>
      </w:r>
    </w:p>
  </w:endnote>
  <w:endnote w:type="continuationSeparator" w:id="0">
    <w:p w14:paraId="6F0EAB77" w14:textId="77777777" w:rsidR="00700652" w:rsidRDefault="00700652" w:rsidP="0070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9BD0" w14:textId="475E4C30" w:rsidR="00700652" w:rsidRDefault="00700652" w:rsidP="0070065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F551" w14:textId="77777777" w:rsidR="00700652" w:rsidRDefault="00700652" w:rsidP="00700652">
      <w:r>
        <w:separator/>
      </w:r>
    </w:p>
  </w:footnote>
  <w:footnote w:type="continuationSeparator" w:id="0">
    <w:p w14:paraId="4A9EB5C4" w14:textId="77777777" w:rsidR="00700652" w:rsidRDefault="00700652" w:rsidP="0070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4"/>
    <w:multiLevelType w:val="hybridMultilevel"/>
    <w:tmpl w:val="1F002570"/>
    <w:lvl w:ilvl="0" w:tplc="414C7F34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91F00A8C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E3D87F68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15B662CE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F0324A42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3BB86CAC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82E899EA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370C1CB0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DAF6888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1" w15:restartNumberingAfterBreak="0">
    <w:nsid w:val="2F000016"/>
    <w:multiLevelType w:val="hybridMultilevel"/>
    <w:tmpl w:val="1F00079F"/>
    <w:lvl w:ilvl="0" w:tplc="153623D2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AA7CE104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149E43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CA1ACAD8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ECC3B66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2142488A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507E7880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2EB4F5EA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99749F9A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504440017">
    <w:abstractNumId w:val="0"/>
  </w:num>
  <w:num w:numId="2" w16cid:durableId="197502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2"/>
    <w:rsid w:val="002C5AB0"/>
    <w:rsid w:val="005C1A04"/>
    <w:rsid w:val="006202EA"/>
    <w:rsid w:val="006B736A"/>
    <w:rsid w:val="0070065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FC515"/>
  <w15:chartTrackingRefBased/>
  <w15:docId w15:val="{0324FBCC-6384-416F-B628-DEB8DE94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6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6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6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6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6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6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6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6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6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6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06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6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6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6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6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6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6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6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6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6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6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6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0652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00652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00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06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0652"/>
  </w:style>
  <w:style w:type="paragraph" w:styleId="ad">
    <w:name w:val="footer"/>
    <w:basedOn w:val="a"/>
    <w:link w:val="ae"/>
    <w:uiPriority w:val="99"/>
    <w:unhideWhenUsed/>
    <w:rsid w:val="007006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2024-12-09T07:47:00Z</dcterms:created>
  <dcterms:modified xsi:type="dcterms:W3CDTF">2024-12-09T07:48:00Z</dcterms:modified>
</cp:coreProperties>
</file>