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3AC90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5E226F" w:rsidRPr="005E226F" w14:paraId="3DDA2044" w14:textId="77777777" w:rsidTr="005E226F">
        <w:trPr>
          <w:trHeight w:val="127"/>
        </w:trPr>
        <w:tc>
          <w:tcPr>
            <w:tcW w:w="571" w:type="dxa"/>
            <w:shd w:val="clear" w:color="000000" w:fill="FFF2CC"/>
          </w:tcPr>
          <w:p w14:paraId="7818309D" w14:textId="77777777" w:rsidR="005E226F" w:rsidRPr="005E226F" w:rsidRDefault="005E226F" w:rsidP="005E226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E226F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530DFA3C" w14:textId="77777777" w:rsidR="005E226F" w:rsidRPr="005E226F" w:rsidRDefault="005E226F" w:rsidP="005E226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E226F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5A45ABBC" w14:textId="77777777" w:rsidR="005E226F" w:rsidRPr="005E226F" w:rsidRDefault="005E226F" w:rsidP="005E226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E226F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5E226F" w:rsidRPr="005E226F" w14:paraId="3367064A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7414A9CA" w14:textId="77777777" w:rsidR="005E226F" w:rsidRPr="005E226F" w:rsidRDefault="005E226F" w:rsidP="005E226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E226F">
              <w:rPr>
                <w:rFonts w:ascii="BIZ UDゴシック" w:eastAsia="BIZ UDゴシック" w:hAnsi="BIZ UDゴシック" w:cs="Mangal" w:hint="eastAsia"/>
              </w:rPr>
              <w:t>43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57C2A976" w14:textId="77777777" w:rsidR="005E226F" w:rsidRPr="005E226F" w:rsidRDefault="005E226F" w:rsidP="005E226F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5E226F">
              <w:rPr>
                <w:rFonts w:ascii="BIZ UDPゴシック" w:eastAsia="BIZ UDPゴシック" w:hAnsi="BIZ UDPゴシック" w:cs="Mangal" w:hint="eastAsia"/>
                <w:color w:val="030303"/>
              </w:rPr>
              <w:t>寒さ対策のお知らせ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61EBF01A" w14:textId="77777777" w:rsidR="005E226F" w:rsidRPr="005E226F" w:rsidRDefault="005E226F" w:rsidP="005E226F">
            <w:pPr>
              <w:rPr>
                <w:rFonts w:ascii="Arial" w:eastAsia="ＭＳ Ｐゴシック" w:hAnsi="Arial" w:cs="Arial"/>
              </w:rPr>
            </w:pP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जाडोको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सामना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गर्ने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उपायको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बारेमा</w:t>
            </w:r>
            <w:proofErr w:type="spellEnd"/>
          </w:p>
        </w:tc>
      </w:tr>
      <w:tr w:rsidR="005E226F" w:rsidRPr="005E226F" w14:paraId="2E85B4CA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12690D7E" w14:textId="77777777" w:rsidR="005E226F" w:rsidRPr="005E226F" w:rsidRDefault="005E226F" w:rsidP="005E226F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63374E9F" w14:textId="77777777" w:rsidR="005E226F" w:rsidRPr="005E226F" w:rsidRDefault="005E226F" w:rsidP="005E226F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5E226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避難所は寒くて、毛布も少なく、ストーブも十分ではないと思います。食事も取れないと、体が熱やエネルギーを作り出すのが難しいです。</w:t>
            </w:r>
            <w:r w:rsidRPr="005E226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5E226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こんなときは、まず、体から熱が逃げるのをふせぐことが大事です。</w:t>
            </w:r>
            <w:r w:rsidRPr="005E226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5E226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風が吹き込むドアの近くを避けること、床には段ボールなど敷物を敷くこと、背中にタオルや布を入れること、寝るときなど身を寄せ合って、お互いの体温を利用すること。</w:t>
            </w:r>
            <w:r w:rsidRPr="005E226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5E226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寒いと感じるだけでなく、体が震えだしたら、すぐに近くにいる保健師や医師などに助けを求めてください。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5BD01E46" w14:textId="77777777" w:rsidR="005E226F" w:rsidRPr="005E226F" w:rsidRDefault="005E226F" w:rsidP="005E226F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शरण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लिइरहेको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ठाउँ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जाडो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कम्बल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स्टोभ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कम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हुन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सक्छ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खाना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नपाउँदा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शरीरमा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तापमान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र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तागत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नआउन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सक्छ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5A264E93" w14:textId="77777777" w:rsidR="005E226F" w:rsidRPr="005E226F" w:rsidRDefault="005E226F" w:rsidP="005E226F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यस्तो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बेला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पहिला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शरीरबाट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तापमान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जान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नदिनु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महत्त्वपूर्ण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छ।</w:t>
            </w:r>
          </w:p>
          <w:p w14:paraId="0AA153DE" w14:textId="77777777" w:rsidR="005E226F" w:rsidRPr="005E226F" w:rsidRDefault="005E226F" w:rsidP="005E226F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हावा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छिर्ने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ढोका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नजिक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नबस्ने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भुइँमा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कार्डबोर्ड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राख्ने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पि</w:t>
            </w:r>
            <w:r w:rsidRPr="005E226F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ठ्यु</w:t>
            </w:r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मा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तौलिया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वा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कपडा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लाउने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सुत्ने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बेलामा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अरूसँग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नजिक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भएर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तातो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बनाउने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गर्नुहोस्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6A1B25CA" w14:textId="77777777" w:rsidR="005E226F" w:rsidRPr="005E226F" w:rsidRDefault="005E226F" w:rsidP="005E226F">
            <w:pPr>
              <w:rPr>
                <w:rFonts w:ascii="Arial" w:eastAsia="ＭＳ Ｐゴシック" w:hAnsi="Arial" w:cs="Arial"/>
              </w:rPr>
            </w:pP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जाडो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महसुस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हने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मात्र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नभई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शरीर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काम्न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थाल्दा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तुरुन्तै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नजिकको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कुनै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सार्वजनिक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स्वास्थ्य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नर्स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वा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डाक्टरसँग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मदत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माग्नुहोस्</w:t>
            </w:r>
            <w:proofErr w:type="spellEnd"/>
            <w:r w:rsidRPr="005E226F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</w:tc>
      </w:tr>
    </w:tbl>
    <w:p w14:paraId="65D97BB7" w14:textId="77777777" w:rsidR="005E226F" w:rsidRPr="005E226F" w:rsidRDefault="005E226F">
      <w:pPr>
        <w:rPr>
          <w:rFonts w:hint="eastAsia"/>
        </w:rPr>
      </w:pPr>
    </w:p>
    <w:sectPr w:rsidR="005E226F" w:rsidRPr="005E226F" w:rsidSect="00DE3FB7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8B14B" w14:textId="77777777" w:rsidR="005E226F" w:rsidRDefault="005E226F" w:rsidP="005E226F">
      <w:r>
        <w:separator/>
      </w:r>
    </w:p>
  </w:endnote>
  <w:endnote w:type="continuationSeparator" w:id="0">
    <w:p w14:paraId="3590DF0C" w14:textId="77777777" w:rsidR="005E226F" w:rsidRDefault="005E226F" w:rsidP="005E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59EAA" w14:textId="502A3A12" w:rsidR="005E226F" w:rsidRDefault="00DE3FB7" w:rsidP="00DE3FB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18552" w14:textId="77777777" w:rsidR="005E226F" w:rsidRDefault="005E226F" w:rsidP="005E226F">
      <w:r>
        <w:separator/>
      </w:r>
    </w:p>
  </w:footnote>
  <w:footnote w:type="continuationSeparator" w:id="0">
    <w:p w14:paraId="10F35C7B" w14:textId="77777777" w:rsidR="005E226F" w:rsidRDefault="005E226F" w:rsidP="005E2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6F"/>
    <w:rsid w:val="002C5AB0"/>
    <w:rsid w:val="005C1A04"/>
    <w:rsid w:val="005E226F"/>
    <w:rsid w:val="006202EA"/>
    <w:rsid w:val="006B736A"/>
    <w:rsid w:val="00AF1769"/>
    <w:rsid w:val="00DE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FCC83"/>
  <w15:chartTrackingRefBased/>
  <w15:docId w15:val="{8D1113C0-CB7D-4212-8938-3FA0F6C8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22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2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2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2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2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22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22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226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2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2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2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2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2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22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22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2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2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2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2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2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2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22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2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22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226F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5E226F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E2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E22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226F"/>
  </w:style>
  <w:style w:type="paragraph" w:styleId="ad">
    <w:name w:val="footer"/>
    <w:basedOn w:val="a"/>
    <w:link w:val="ae"/>
    <w:uiPriority w:val="99"/>
    <w:unhideWhenUsed/>
    <w:rsid w:val="005E226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2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2</cp:revision>
  <dcterms:created xsi:type="dcterms:W3CDTF">2024-12-09T07:25:00Z</dcterms:created>
  <dcterms:modified xsi:type="dcterms:W3CDTF">2024-12-09T07:26:00Z</dcterms:modified>
</cp:coreProperties>
</file>