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AF64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024008" w:rsidRPr="00024008" w14:paraId="0ED5DFB8" w14:textId="77777777" w:rsidTr="00024008">
        <w:trPr>
          <w:trHeight w:val="127"/>
        </w:trPr>
        <w:tc>
          <w:tcPr>
            <w:tcW w:w="567" w:type="dxa"/>
            <w:shd w:val="clear" w:color="000000" w:fill="FFF2CC"/>
          </w:tcPr>
          <w:p w14:paraId="7F5BE810" w14:textId="77777777" w:rsidR="00024008" w:rsidRPr="00024008" w:rsidRDefault="00024008" w:rsidP="0002400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2400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3E2A600" w14:textId="77777777" w:rsidR="00024008" w:rsidRPr="00024008" w:rsidRDefault="00024008" w:rsidP="0002400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2400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9070EF7" w14:textId="77777777" w:rsidR="00024008" w:rsidRPr="00024008" w:rsidRDefault="00024008" w:rsidP="0002400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24008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024008" w:rsidRPr="00024008" w14:paraId="60C0F61C" w14:textId="77777777" w:rsidTr="00126034">
        <w:trPr>
          <w:trHeight w:val="356"/>
        </w:trPr>
        <w:tc>
          <w:tcPr>
            <w:tcW w:w="567" w:type="dxa"/>
            <w:vMerge w:val="restart"/>
            <w:vAlign w:val="center"/>
          </w:tcPr>
          <w:p w14:paraId="3DF43BFC" w14:textId="77777777" w:rsidR="00024008" w:rsidRPr="00024008" w:rsidRDefault="00024008" w:rsidP="0002400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24008">
              <w:rPr>
                <w:rFonts w:ascii="BIZ UDゴシック" w:eastAsia="BIZ UDゴシック" w:hAnsi="BIZ UDゴシック" w:cs="Mangal" w:hint="eastAsia"/>
              </w:rPr>
              <w:t>18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DADF77B" w14:textId="77777777" w:rsidR="00024008" w:rsidRPr="00024008" w:rsidRDefault="00024008" w:rsidP="0002400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024008">
              <w:rPr>
                <w:rFonts w:ascii="BIZ UDPゴシック" w:eastAsia="BIZ UDPゴシック" w:hAnsi="BIZ UDPゴシック" w:cs="Mangal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5FC07B7" w14:textId="77777777" w:rsidR="00024008" w:rsidRPr="00024008" w:rsidRDefault="00024008" w:rsidP="00024008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သဘာဝဘေးအန္တရာယ်ဆိုင်ရာထောက်ခံစာ ရယူခြင်း</w:t>
            </w:r>
          </w:p>
        </w:tc>
      </w:tr>
      <w:tr w:rsidR="00024008" w:rsidRPr="00024008" w14:paraId="1AB84BD2" w14:textId="77777777" w:rsidTr="00126034">
        <w:trPr>
          <w:trHeight w:val="859"/>
        </w:trPr>
        <w:tc>
          <w:tcPr>
            <w:tcW w:w="567" w:type="dxa"/>
            <w:vMerge/>
            <w:vAlign w:val="center"/>
          </w:tcPr>
          <w:p w14:paraId="65AE691C" w14:textId="77777777" w:rsidR="00024008" w:rsidRPr="00024008" w:rsidRDefault="00024008" w:rsidP="0002400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F034850" w14:textId="77777777" w:rsidR="00024008" w:rsidRPr="00024008" w:rsidRDefault="00024008" w:rsidP="0002400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○り災証明書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・住居の被害程度を証明するものです。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・この証明書が必要な支援制度には、以下のようなものがあります。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2400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BFA098A" w14:textId="77777777" w:rsidR="00024008" w:rsidRPr="00024008" w:rsidRDefault="00024008" w:rsidP="00024008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ယခုတစ်ခါ ငလျင်လှုပ်ခတ်မှုကြောင့် နေထိုင်စရာစသည့် ပျက်ဆီးဆုံးရှုံးမှုများ ခံစားရခဲ့သောသူများသည် အမျိုးမျိုးသော ထောက်ပံ့မှုစနစ်များကို အသုံးပြုရန်အတွက် ထောက်ခံစာအမျိုးမျိုး လိုအပ်သည်။ သဘာဝဘေးအန္တရာယ်ဆိုင်ရာထောက်ခံစာသည် အထူးသဖြင့် တင်ပြလျှောက်ထားရန် အများအားဖြင့် တောင်းဆိုခြင်းခံရတတ်သည်။</w:t>
            </w:r>
          </w:p>
          <w:p w14:paraId="724CE34C" w14:textId="77777777" w:rsidR="00024008" w:rsidRPr="00024008" w:rsidRDefault="00024008" w:rsidP="00024008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0AB8D7AB" w14:textId="77777777" w:rsidR="00024008" w:rsidRPr="00024008" w:rsidRDefault="00024008" w:rsidP="00024008">
            <w:pPr>
              <w:ind w:left="227" w:hanging="227"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024008">
              <w:rPr>
                <w:rFonts w:ascii="BIZ UDPゴシック" w:eastAsia="BIZ UDPゴシック" w:hAnsi="BIZ UDPゴシック" w:cs="Mangal" w:hint="eastAsia"/>
                <w:color w:val="030303"/>
                <w:sz w:val="18"/>
                <w:szCs w:val="18"/>
                <w:shd w:val="clear" w:color="auto" w:fill="FFFFFF"/>
              </w:rPr>
              <w:sym w:font="Wingdings 2" w:char="F099"/>
            </w:r>
            <w:r w:rsidRPr="00024008">
              <w:rPr>
                <w:rFonts w:ascii="BIZ UDPゴシック" w:eastAsia="BIZ UDPゴシック" w:hAnsi="BIZ UDPゴシック" w:cs="Mangal"/>
                <w:color w:val="030303"/>
                <w:sz w:val="18"/>
                <w:szCs w:val="18"/>
                <w:shd w:val="clear" w:color="auto" w:fill="FFFFFF"/>
              </w:rPr>
              <w:tab/>
            </w:r>
            <w:r w:rsidRPr="00024008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သဘာဝဘေးအန္တရာယ်ဆိုင်ရာထောက်ခံစာ</w:t>
            </w:r>
          </w:p>
          <w:p w14:paraId="703674BD" w14:textId="77777777" w:rsidR="00024008" w:rsidRPr="00024008" w:rsidRDefault="00024008" w:rsidP="0002400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024008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နေအိမ်ပျက်ဆီးမှုအနေအထားအား ထောက်ခံသောအရာဖြစ်သည်။</w:t>
            </w:r>
          </w:p>
          <w:p w14:paraId="74296AA5" w14:textId="77777777" w:rsidR="00024008" w:rsidRPr="00024008" w:rsidRDefault="00024008" w:rsidP="0002400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</w:pPr>
            <w:r w:rsidRPr="00024008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စစ်ဆေးသူမှ အပျက်အဆီးအနေအထားကို စစ်ဆေးရန်လိုအပ်ပြီး ထောက်ခံ</w:t>
            </w:r>
            <w:r w:rsidRPr="00024008">
              <w:rPr>
                <w:rFonts w:ascii="Myanmar Text" w:eastAsia="BIZ UDPゴシック" w:hAnsi="Myanmar Text" w:cs="Myanmar Text" w:hint="eastAsia"/>
                <w:color w:val="030303"/>
                <w:sz w:val="18"/>
                <w:szCs w:val="18"/>
                <w:shd w:val="clear" w:color="auto" w:fill="FFFFFF"/>
              </w:rPr>
              <w:t>စ</w:t>
            </w:r>
            <w:r w:rsidRPr="00024008">
              <w:rPr>
                <w:rFonts w:ascii="Myanmar Text" w:eastAsia="BIZ UDPゴシック" w:hAnsi="Myanmar Text" w:cs="Myanmar Text"/>
                <w:color w:val="030303"/>
                <w:sz w:val="18"/>
                <w:szCs w:val="18"/>
                <w:shd w:val="clear" w:color="auto" w:fill="FFFFFF"/>
              </w:rPr>
              <w:t>ာထုတ်ပေးသည်အထိ အချိန်အတိုင်းအတာ တစ်ခုလိုအပ်သည်။</w:t>
            </w:r>
          </w:p>
          <w:p w14:paraId="73ED4309" w14:textId="77777777" w:rsidR="00024008" w:rsidRPr="00024008" w:rsidRDefault="00024008" w:rsidP="0002400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ဤထောက်ခံစာအား</w:t>
            </w:r>
            <w:r w:rsidRPr="00024008">
              <w:rPr>
                <w:rFonts w:ascii="Arial" w:eastAsia="ＭＳ Ｐゴシック" w:hAnsi="Arial" w:cs="Mangal" w:hint="cs"/>
                <w:sz w:val="18"/>
                <w:szCs w:val="18"/>
                <w:lang w:bidi="my-MM"/>
              </w:rPr>
              <w:t xml:space="preserve"> </w:t>
            </w: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လိုအပ်သော</w:t>
            </w:r>
            <w:r w:rsidRPr="00024008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ထောက်ပံ့မှုစနစ်များမှာ အောက်ပါတို့ဖြစ်သည်။</w:t>
            </w:r>
          </w:p>
          <w:p w14:paraId="70319D4A" w14:textId="77777777" w:rsidR="00024008" w:rsidRPr="00024008" w:rsidRDefault="00024008" w:rsidP="00024008">
            <w:pPr>
              <w:ind w:left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သဘာဝဘေးဒဏ်ခံနေထိုင်မှု ပြန်လည်ထူထောင်ရေးထောက်ပံ့ငွေ၊ အလှူငွေ၊ ကျန်းမာရေးအာမခံ သက်သာခွင့်၊ သဘာဝဘေးပြန်လည်ထူထောင်ရေးဆိုင်ရာ အိုးအိမ်ချေးငွေ၊ အိုးအိမ်အရေးပေါ် ပြင်ဆင်မွမ်းမံမှုစနစ်၊ ယာယီအိမ်ရာ၊ အများပိုင်အိမ်ရာများတွင် ဝင်ရောက်နေထိုင်ခြင်း၊ ကျောင်းပြဌာန်းစာအုပ်များ အခမဲ့ဖြန့်ဝေပေးခြင်းစသည်</w:t>
            </w:r>
          </w:p>
          <w:p w14:paraId="3A6C04D0" w14:textId="77777777" w:rsidR="00024008" w:rsidRPr="00024008" w:rsidRDefault="00024008" w:rsidP="00024008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5D016CD0" w14:textId="77777777" w:rsidR="00024008" w:rsidRPr="00024008" w:rsidRDefault="00024008" w:rsidP="00024008">
            <w:pPr>
              <w:jc w:val="left"/>
              <w:rPr>
                <w:rFonts w:ascii="Arial" w:eastAsia="ＭＳ Ｐゴシック" w:hAnsi="Arial" w:cs="Arial"/>
              </w:rPr>
            </w:pPr>
            <w:r w:rsidRPr="00024008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သဘာဝဘေးအန္တရာယ်ဆိုင်ရာထောက်ခံစာ လျှောက်ထားရာတွင်လိုအပ်သော စာရွက်စာတမ်းများ၊ စစ်ဆေးမှုနည်းလမ်း၊ ထုတ်ဝေပေးသည့်ကာလစသည်တို့သည် မြို့နယ်ကျေးရွာအလိုက် ကွာခြားသည်။ အသေးစိတ်အား သက်ဆိုင်ရာ မြို့နယ်ကျေးရွာများတွင် စုံစမ်းပါ။</w:t>
            </w:r>
          </w:p>
        </w:tc>
      </w:tr>
    </w:tbl>
    <w:p w14:paraId="6D9D3575" w14:textId="77777777" w:rsidR="00024008" w:rsidRPr="00024008" w:rsidRDefault="00024008">
      <w:pPr>
        <w:rPr>
          <w:rFonts w:hint="eastAsia"/>
        </w:rPr>
      </w:pPr>
    </w:p>
    <w:sectPr w:rsidR="00024008" w:rsidRPr="00024008" w:rsidSect="00024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EC91" w14:textId="77777777" w:rsidR="00024008" w:rsidRDefault="00024008" w:rsidP="00024008">
      <w:r>
        <w:separator/>
      </w:r>
    </w:p>
  </w:endnote>
  <w:endnote w:type="continuationSeparator" w:id="0">
    <w:p w14:paraId="03436951" w14:textId="77777777" w:rsidR="00024008" w:rsidRDefault="00024008" w:rsidP="000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07F8" w14:textId="77777777" w:rsidR="00024008" w:rsidRDefault="0002400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9F17" w14:textId="1D3D3DC6" w:rsidR="00024008" w:rsidRDefault="00024008" w:rsidP="0002400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780A" w14:textId="77777777" w:rsidR="00024008" w:rsidRDefault="000240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6EF07" w14:textId="77777777" w:rsidR="00024008" w:rsidRDefault="00024008" w:rsidP="00024008">
      <w:r>
        <w:separator/>
      </w:r>
    </w:p>
  </w:footnote>
  <w:footnote w:type="continuationSeparator" w:id="0">
    <w:p w14:paraId="40D20086" w14:textId="77777777" w:rsidR="00024008" w:rsidRDefault="00024008" w:rsidP="000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2974" w14:textId="77777777" w:rsidR="00024008" w:rsidRDefault="0002400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C661" w14:textId="77777777" w:rsidR="00024008" w:rsidRDefault="0002400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C3ED" w14:textId="77777777" w:rsidR="00024008" w:rsidRDefault="000240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3"/>
    <w:multiLevelType w:val="hybridMultilevel"/>
    <w:tmpl w:val="1F000A9E"/>
    <w:lvl w:ilvl="0" w:tplc="EAD6C3BE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DAD6BD2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9AFEB03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B058994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5A4043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3F10BB3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A5CA0F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434F97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BC4E743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13293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8"/>
    <w:rsid w:val="00024008"/>
    <w:rsid w:val="002C5AB0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72B79"/>
  <w15:chartTrackingRefBased/>
  <w15:docId w15:val="{35506724-0F2D-47C2-8E98-C96AF27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0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0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0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0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0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40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40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400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2400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2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4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4008"/>
  </w:style>
  <w:style w:type="paragraph" w:styleId="ad">
    <w:name w:val="footer"/>
    <w:basedOn w:val="a"/>
    <w:link w:val="ae"/>
    <w:uiPriority w:val="99"/>
    <w:unhideWhenUsed/>
    <w:rsid w:val="00024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2024-12-06T03:30:00Z</dcterms:created>
  <dcterms:modified xsi:type="dcterms:W3CDTF">2024-12-06T03:32:00Z</dcterms:modified>
</cp:coreProperties>
</file>