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CF6A"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CD0BEF" w:rsidRPr="00CD0BEF" w14:paraId="7537B560" w14:textId="77777777" w:rsidTr="00CD0BEF">
        <w:trPr>
          <w:trHeight w:val="127"/>
        </w:trPr>
        <w:tc>
          <w:tcPr>
            <w:tcW w:w="571" w:type="dxa"/>
            <w:shd w:val="clear" w:color="000000" w:fill="FFF2CC"/>
          </w:tcPr>
          <w:p w14:paraId="085D71A6" w14:textId="77777777" w:rsidR="00CD0BEF" w:rsidRPr="00CD0BEF" w:rsidRDefault="00CD0BEF" w:rsidP="00CD0BEF">
            <w:pPr>
              <w:snapToGrid w:val="0"/>
              <w:jc w:val="center"/>
              <w:rPr>
                <w:rFonts w:ascii="BIZ UDゴシック" w:eastAsia="BIZ UDゴシック" w:hAnsi="BIZ UDゴシック" w:cs="Mangal"/>
              </w:rPr>
            </w:pPr>
            <w:r w:rsidRPr="00CD0BEF">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3DDA6A1" w14:textId="77777777" w:rsidR="00CD0BEF" w:rsidRPr="00CD0BEF" w:rsidRDefault="00CD0BEF" w:rsidP="00CD0BEF">
            <w:pPr>
              <w:snapToGrid w:val="0"/>
              <w:jc w:val="center"/>
              <w:rPr>
                <w:rFonts w:ascii="BIZ UDゴシック" w:eastAsia="BIZ UDゴシック" w:hAnsi="BIZ UDゴシック" w:cs="Mangal"/>
              </w:rPr>
            </w:pPr>
            <w:r w:rsidRPr="00CD0BEF">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94E203D" w14:textId="77777777" w:rsidR="00CD0BEF" w:rsidRPr="00CD0BEF" w:rsidRDefault="00CD0BEF" w:rsidP="00CD0BEF">
            <w:pPr>
              <w:snapToGrid w:val="0"/>
              <w:jc w:val="center"/>
              <w:rPr>
                <w:rFonts w:ascii="BIZ UDゴシック" w:eastAsia="BIZ UDゴシック" w:hAnsi="BIZ UDゴシック" w:cs="Mangal"/>
              </w:rPr>
            </w:pPr>
            <w:r w:rsidRPr="00CD0BEF">
              <w:rPr>
                <w:rFonts w:ascii="BIZ UDゴシック" w:eastAsia="BIZ UDゴシック" w:hAnsi="BIZ UDゴシック" w:cs="Mangal" w:hint="eastAsia"/>
              </w:rPr>
              <w:t>ミャンマー語</w:t>
            </w:r>
          </w:p>
        </w:tc>
      </w:tr>
      <w:tr w:rsidR="00CD0BEF" w:rsidRPr="00CD0BEF" w14:paraId="63E47B79" w14:textId="77777777" w:rsidTr="00126034">
        <w:trPr>
          <w:trHeight w:val="356"/>
        </w:trPr>
        <w:tc>
          <w:tcPr>
            <w:tcW w:w="571" w:type="dxa"/>
            <w:vMerge w:val="restart"/>
            <w:vAlign w:val="center"/>
          </w:tcPr>
          <w:p w14:paraId="75360F52" w14:textId="77777777" w:rsidR="00CD0BEF" w:rsidRPr="00CD0BEF" w:rsidRDefault="00CD0BEF" w:rsidP="00CD0BEF">
            <w:pPr>
              <w:snapToGrid w:val="0"/>
              <w:jc w:val="center"/>
              <w:rPr>
                <w:rFonts w:ascii="BIZ UDゴシック" w:eastAsia="BIZ UDゴシック" w:hAnsi="BIZ UDゴシック" w:cs="Mangal"/>
              </w:rPr>
            </w:pPr>
            <w:r w:rsidRPr="00CD0BEF">
              <w:rPr>
                <w:rFonts w:ascii="BIZ UDゴシック" w:eastAsia="BIZ UDゴシック" w:hAnsi="BIZ UDゴシック" w:cs="Mangal" w:hint="eastAsia"/>
              </w:rPr>
              <w:t>47</w:t>
            </w:r>
          </w:p>
        </w:tc>
        <w:tc>
          <w:tcPr>
            <w:tcW w:w="8073" w:type="dxa"/>
            <w:tcBorders>
              <w:bottom w:val="dashed" w:sz="4" w:space="0" w:color="auto"/>
              <w:right w:val="double" w:sz="4" w:space="0" w:color="auto"/>
            </w:tcBorders>
          </w:tcPr>
          <w:p w14:paraId="35F6A8E9" w14:textId="77777777" w:rsidR="00CD0BEF" w:rsidRPr="00CD0BEF" w:rsidRDefault="00CD0BEF" w:rsidP="00CD0BEF">
            <w:pPr>
              <w:shd w:val="clear" w:color="000000" w:fill="FFFFFF"/>
              <w:spacing w:after="120"/>
              <w:outlineLvl w:val="4"/>
              <w:rPr>
                <w:rFonts w:ascii="BIZ UDPゴシック" w:eastAsia="BIZ UDPゴシック" w:hAnsi="BIZ UDPゴシック" w:cs="Mangal"/>
                <w:color w:val="030303"/>
              </w:rPr>
            </w:pPr>
            <w:r w:rsidRPr="00CD0BEF">
              <w:rPr>
                <w:rFonts w:ascii="BIZ UDPゴシック" w:eastAsia="BIZ UDPゴシック" w:hAnsi="BIZ UDPゴシック" w:cs="Mangal" w:hint="eastAsia"/>
                <w:color w:val="030303"/>
              </w:rPr>
              <w:t>食事に気をつけて、体調を守りましょう</w:t>
            </w:r>
          </w:p>
        </w:tc>
        <w:tc>
          <w:tcPr>
            <w:tcW w:w="12898" w:type="dxa"/>
            <w:tcBorders>
              <w:left w:val="double" w:sz="4" w:space="0" w:color="auto"/>
              <w:bottom w:val="dashed" w:sz="4" w:space="0" w:color="auto"/>
            </w:tcBorders>
          </w:tcPr>
          <w:p w14:paraId="52BAD0AE" w14:textId="77777777" w:rsidR="00CD0BEF" w:rsidRPr="00CD0BEF" w:rsidRDefault="00CD0BEF" w:rsidP="00CD0BEF">
            <w:pPr>
              <w:spacing w:before="80"/>
              <w:jc w:val="left"/>
              <w:rPr>
                <w:rFonts w:ascii="Arial" w:eastAsia="ＭＳ Ｐゴシック" w:hAnsi="Arial" w:cs="Arial"/>
              </w:rPr>
            </w:pPr>
            <w:proofErr w:type="spellStart"/>
            <w:r w:rsidRPr="00CD0BEF">
              <w:rPr>
                <w:rFonts w:ascii="Myanmar Text" w:eastAsia="ＭＳ Ｐゴシック" w:hAnsi="Myanmar Text" w:cs="Myanmar Text"/>
                <w:sz w:val="18"/>
                <w:szCs w:val="18"/>
              </w:rPr>
              <w:t>အစားအသောက်အားသတိပြု</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ကျန်းမာရေးထိန်းသိမ်းကြပါစို</w:t>
            </w:r>
            <w:proofErr w:type="spellEnd"/>
            <w:r w:rsidRPr="00CD0BEF">
              <w:rPr>
                <w:rFonts w:ascii="Myanmar Text" w:eastAsia="ＭＳ Ｐゴシック" w:hAnsi="Myanmar Text" w:cs="Myanmar Text"/>
                <w:sz w:val="18"/>
                <w:szCs w:val="18"/>
              </w:rPr>
              <w:t>့</w:t>
            </w:r>
          </w:p>
        </w:tc>
      </w:tr>
      <w:tr w:rsidR="00CD0BEF" w:rsidRPr="00CD0BEF" w14:paraId="7F2EA8DF" w14:textId="77777777" w:rsidTr="00126034">
        <w:trPr>
          <w:trHeight w:val="859"/>
        </w:trPr>
        <w:tc>
          <w:tcPr>
            <w:tcW w:w="571" w:type="dxa"/>
            <w:vMerge/>
            <w:vAlign w:val="center"/>
          </w:tcPr>
          <w:p w14:paraId="4F61D01C" w14:textId="77777777" w:rsidR="00CD0BEF" w:rsidRPr="00CD0BEF" w:rsidRDefault="00CD0BEF" w:rsidP="00CD0BEF">
            <w:pPr>
              <w:rPr>
                <w:rFonts w:ascii="Century" w:eastAsia="ＭＳ 明朝" w:hAnsi="Century" w:cs="Mangal"/>
                <w:lang w:val="es-AR"/>
              </w:rPr>
            </w:pPr>
          </w:p>
        </w:tc>
        <w:tc>
          <w:tcPr>
            <w:tcW w:w="8073" w:type="dxa"/>
            <w:tcBorders>
              <w:top w:val="dashed" w:sz="4" w:space="0" w:color="auto"/>
              <w:right w:val="double" w:sz="4" w:space="0" w:color="auto"/>
            </w:tcBorders>
          </w:tcPr>
          <w:p w14:paraId="7679A560" w14:textId="77777777" w:rsidR="00CD0BEF" w:rsidRPr="00CD0BEF" w:rsidRDefault="00CD0BEF" w:rsidP="00CD0BEF">
            <w:pPr>
              <w:snapToGrid w:val="0"/>
              <w:rPr>
                <w:rFonts w:ascii="BIZ UDPゴシック" w:eastAsia="BIZ UDPゴシック" w:hAnsi="BIZ UDPゴシック" w:cs="Mangal"/>
                <w:color w:val="030303"/>
                <w:shd w:val="clear" w:color="auto" w:fill="FFFFFF"/>
              </w:rPr>
            </w:pPr>
            <w:r w:rsidRPr="00CD0BEF">
              <w:rPr>
                <w:rFonts w:ascii="BIZ UDPゴシック" w:eastAsia="BIZ UDPゴシック" w:hAnsi="BIZ UDPゴシック" w:cs="Mangal" w:hint="eastAsia"/>
                <w:color w:val="030303"/>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CD0BEF">
              <w:rPr>
                <w:rFonts w:ascii="BIZ UDPゴシック" w:eastAsia="BIZ UDPゴシック" w:hAnsi="BIZ UDPゴシック" w:cs="Mangal" w:hint="eastAsia"/>
                <w:color w:val="030303"/>
              </w:rPr>
              <w:br/>
            </w:r>
            <w:r w:rsidRPr="00CD0BEF">
              <w:rPr>
                <w:rFonts w:ascii="BIZ UDPゴシック" w:eastAsia="BIZ UDPゴシック" w:hAnsi="BIZ UDPゴシック" w:cs="Mangal" w:hint="eastAsia"/>
                <w:color w:val="030303"/>
                <w:shd w:val="clear" w:color="auto" w:fill="FFFFFF"/>
              </w:rPr>
              <w:t>高血圧にならないように食事に気をつけて、病気にならないようにしましょう。</w:t>
            </w:r>
          </w:p>
        </w:tc>
        <w:tc>
          <w:tcPr>
            <w:tcW w:w="12898" w:type="dxa"/>
            <w:tcBorders>
              <w:top w:val="dashed" w:sz="4" w:space="0" w:color="auto"/>
              <w:left w:val="double" w:sz="4" w:space="0" w:color="auto"/>
            </w:tcBorders>
          </w:tcPr>
          <w:p w14:paraId="33CA4099" w14:textId="77777777" w:rsidR="00CD0BEF" w:rsidRPr="00CD0BEF" w:rsidRDefault="00CD0BEF" w:rsidP="00CD0BEF">
            <w:pPr>
              <w:spacing w:before="80"/>
              <w:jc w:val="left"/>
              <w:rPr>
                <w:rFonts w:ascii="Myanmar Text" w:eastAsia="ＭＳ Ｐゴシック" w:hAnsi="Myanmar Text" w:cs="Myanmar Text"/>
                <w:sz w:val="18"/>
                <w:szCs w:val="18"/>
              </w:rPr>
            </w:pPr>
            <w:proofErr w:type="spellStart"/>
            <w:r w:rsidRPr="00CD0BEF">
              <w:rPr>
                <w:rFonts w:ascii="Myanmar Text" w:eastAsia="ＭＳ Ｐゴシック" w:hAnsi="Myanmar Text" w:cs="Myanmar Text"/>
                <w:sz w:val="18"/>
                <w:szCs w:val="18"/>
              </w:rPr>
              <w:t>ယခုအထိဖြစ်ပွားခဲ့သော</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သဘာဝဘေး</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အတွေ့အကြုံများအရ</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ခိုလှုံမှုဘဝ</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ကြာရှည်နေပါက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သွေးပေါင်ချိန</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မြင</w:t>
            </w:r>
            <w:proofErr w:type="spellEnd"/>
            <w:r w:rsidRPr="00CD0BEF">
              <w:rPr>
                <w:rFonts w:ascii="Myanmar Text" w:eastAsia="ＭＳ Ｐゴシック" w:hAnsi="Myanmar Text" w:cs="Myanmar Text"/>
                <w:sz w:val="18"/>
                <w:szCs w:val="18"/>
              </w:rPr>
              <w:t>့်</w:t>
            </w:r>
            <w:proofErr w:type="spellStart"/>
            <w:r w:rsidRPr="00CD0BEF">
              <w:rPr>
                <w:rFonts w:ascii="Myanmar Text" w:eastAsia="ＭＳ Ｐゴシック" w:hAnsi="Myanmar Text" w:cs="Myanmar Text"/>
                <w:sz w:val="18"/>
                <w:szCs w:val="18"/>
              </w:rPr>
              <w:t>တက်မှုရှိတတ်ပါသည</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ဘေးဒဏ်သင</w:t>
            </w:r>
            <w:proofErr w:type="spellEnd"/>
            <w:r w:rsidRPr="00CD0BEF">
              <w:rPr>
                <w:rFonts w:ascii="Myanmar Text" w:eastAsia="ＭＳ Ｐゴシック" w:hAnsi="Myanmar Text" w:cs="Myanmar Text"/>
                <w:sz w:val="18"/>
                <w:szCs w:val="18"/>
              </w:rPr>
              <w:t>့်</w:t>
            </w:r>
            <w:proofErr w:type="spellStart"/>
            <w:r w:rsidRPr="00CD0BEF">
              <w:rPr>
                <w:rFonts w:ascii="Myanmar Text" w:eastAsia="ＭＳ Ｐゴシック" w:hAnsi="Myanmar Text" w:cs="Myanmar Text"/>
                <w:sz w:val="18"/>
                <w:szCs w:val="18"/>
              </w:rPr>
              <w:t>ပြီးနောက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စိတ်ဖိစီးမှုနှင</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အိပ်ရေးမဝခြင်းကြောင</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ငံသောအရာများ</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စားချင်လိုကြသည</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သွေးပေါင်ချိန်အား</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ပုံမှန်အတိုင်းထိန်းသိမ်းနိုင်ရန်အတွက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ဆားဓာတ်ကို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ရှောင်ကျဉ်ကြပါစို</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ထို့အပြင</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တတ်နိုင်သလောက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ရေဓာတ်ရယူကြပါစို</w:t>
            </w:r>
            <w:proofErr w:type="spellEnd"/>
            <w:r w:rsidRPr="00CD0BEF">
              <w:rPr>
                <w:rFonts w:ascii="Myanmar Text" w:eastAsia="ＭＳ Ｐゴシック" w:hAnsi="Myanmar Text" w:cs="Myanmar Text"/>
                <w:sz w:val="18"/>
                <w:szCs w:val="18"/>
              </w:rPr>
              <w:t>့။</w:t>
            </w:r>
          </w:p>
          <w:p w14:paraId="711CF6A2" w14:textId="77777777" w:rsidR="00CD0BEF" w:rsidRPr="00CD0BEF" w:rsidRDefault="00CD0BEF" w:rsidP="00CD0BEF">
            <w:pPr>
              <w:jc w:val="left"/>
              <w:rPr>
                <w:rFonts w:ascii="Arial" w:eastAsia="ＭＳ Ｐゴシック" w:hAnsi="Arial" w:cs="Arial"/>
              </w:rPr>
            </w:pPr>
            <w:proofErr w:type="spellStart"/>
            <w:r w:rsidRPr="00CD0BEF">
              <w:rPr>
                <w:rFonts w:ascii="Myanmar Text" w:eastAsia="ＭＳ Ｐゴシック" w:hAnsi="Myanmar Text" w:cs="Myanmar Text"/>
                <w:sz w:val="18"/>
                <w:szCs w:val="18"/>
              </w:rPr>
              <w:t>သွေးတိုးမဖြစ်စေရန</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အစားအသောက်ကို</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သတိထား</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ရောဂါမဖြစ်အောင</w:t>
            </w:r>
            <w:proofErr w:type="spellEnd"/>
            <w:r w:rsidRPr="00CD0BEF">
              <w:rPr>
                <w:rFonts w:ascii="Myanmar Text" w:eastAsia="ＭＳ Ｐゴシック" w:hAnsi="Myanmar Text" w:cs="Myanmar Text"/>
                <w:sz w:val="18"/>
                <w:szCs w:val="18"/>
              </w:rPr>
              <w:t xml:space="preserve">် </w:t>
            </w:r>
            <w:proofErr w:type="spellStart"/>
            <w:r w:rsidRPr="00CD0BEF">
              <w:rPr>
                <w:rFonts w:ascii="Myanmar Text" w:eastAsia="ＭＳ Ｐゴシック" w:hAnsi="Myanmar Text" w:cs="Myanmar Text"/>
                <w:sz w:val="18"/>
                <w:szCs w:val="18"/>
              </w:rPr>
              <w:t>နေထိုင်ကြပါစို</w:t>
            </w:r>
            <w:proofErr w:type="spellEnd"/>
            <w:r w:rsidRPr="00CD0BEF">
              <w:rPr>
                <w:rFonts w:ascii="Myanmar Text" w:eastAsia="ＭＳ Ｐゴシック" w:hAnsi="Myanmar Text" w:cs="Myanmar Text"/>
                <w:sz w:val="18"/>
                <w:szCs w:val="18"/>
              </w:rPr>
              <w:t>့။</w:t>
            </w:r>
          </w:p>
        </w:tc>
      </w:tr>
    </w:tbl>
    <w:p w14:paraId="7A732315" w14:textId="77777777" w:rsidR="00CD0BEF" w:rsidRPr="00CD0BEF" w:rsidRDefault="00CD0BEF">
      <w:pPr>
        <w:rPr>
          <w:rFonts w:hint="eastAsia"/>
        </w:rPr>
      </w:pPr>
    </w:p>
    <w:sectPr w:rsidR="00CD0BEF" w:rsidRPr="00CD0BEF" w:rsidSect="00CD0BEF">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5CFA" w14:textId="77777777" w:rsidR="00CD0BEF" w:rsidRDefault="00CD0BEF" w:rsidP="00CD0BEF">
      <w:r>
        <w:separator/>
      </w:r>
    </w:p>
  </w:endnote>
  <w:endnote w:type="continuationSeparator" w:id="0">
    <w:p w14:paraId="1ED759A0" w14:textId="77777777" w:rsidR="00CD0BEF" w:rsidRDefault="00CD0BEF" w:rsidP="00CD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B6F6" w14:textId="5C715DB4" w:rsidR="00CD0BEF" w:rsidRDefault="00CD0BEF" w:rsidP="00CD0BEF">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899D" w14:textId="77777777" w:rsidR="00CD0BEF" w:rsidRDefault="00CD0BEF" w:rsidP="00CD0BEF">
      <w:r>
        <w:separator/>
      </w:r>
    </w:p>
  </w:footnote>
  <w:footnote w:type="continuationSeparator" w:id="0">
    <w:p w14:paraId="3936498A" w14:textId="77777777" w:rsidR="00CD0BEF" w:rsidRDefault="00CD0BEF" w:rsidP="00CD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EF"/>
    <w:rsid w:val="002C5AB0"/>
    <w:rsid w:val="005C1A04"/>
    <w:rsid w:val="006B736A"/>
    <w:rsid w:val="008B3ECE"/>
    <w:rsid w:val="00AF1769"/>
    <w:rsid w:val="00CD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5EC90"/>
  <w15:chartTrackingRefBased/>
  <w15:docId w15:val="{3BDE00E4-E368-414E-B8B6-399BB389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0B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0B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0B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B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B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B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0B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B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B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B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B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B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B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0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0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BEF"/>
    <w:pPr>
      <w:spacing w:before="160" w:after="160"/>
      <w:jc w:val="center"/>
    </w:pPr>
    <w:rPr>
      <w:i/>
      <w:iCs/>
      <w:color w:val="404040" w:themeColor="text1" w:themeTint="BF"/>
    </w:rPr>
  </w:style>
  <w:style w:type="character" w:customStyle="1" w:styleId="a8">
    <w:name w:val="引用文 (文字)"/>
    <w:basedOn w:val="a0"/>
    <w:link w:val="a7"/>
    <w:uiPriority w:val="29"/>
    <w:rsid w:val="00CD0BEF"/>
    <w:rPr>
      <w:i/>
      <w:iCs/>
      <w:color w:val="404040" w:themeColor="text1" w:themeTint="BF"/>
    </w:rPr>
  </w:style>
  <w:style w:type="paragraph" w:styleId="a9">
    <w:name w:val="List Paragraph"/>
    <w:basedOn w:val="a"/>
    <w:uiPriority w:val="34"/>
    <w:qFormat/>
    <w:rsid w:val="00CD0BEF"/>
    <w:pPr>
      <w:ind w:left="720"/>
      <w:contextualSpacing/>
    </w:pPr>
  </w:style>
  <w:style w:type="character" w:styleId="21">
    <w:name w:val="Intense Emphasis"/>
    <w:basedOn w:val="a0"/>
    <w:uiPriority w:val="21"/>
    <w:qFormat/>
    <w:rsid w:val="00CD0BEF"/>
    <w:rPr>
      <w:i/>
      <w:iCs/>
      <w:color w:val="0F4761" w:themeColor="accent1" w:themeShade="BF"/>
    </w:rPr>
  </w:style>
  <w:style w:type="paragraph" w:styleId="22">
    <w:name w:val="Intense Quote"/>
    <w:basedOn w:val="a"/>
    <w:next w:val="a"/>
    <w:link w:val="23"/>
    <w:uiPriority w:val="30"/>
    <w:qFormat/>
    <w:rsid w:val="00CD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0BEF"/>
    <w:rPr>
      <w:i/>
      <w:iCs/>
      <w:color w:val="0F4761" w:themeColor="accent1" w:themeShade="BF"/>
    </w:rPr>
  </w:style>
  <w:style w:type="character" w:styleId="24">
    <w:name w:val="Intense Reference"/>
    <w:basedOn w:val="a0"/>
    <w:uiPriority w:val="32"/>
    <w:qFormat/>
    <w:rsid w:val="00CD0BEF"/>
    <w:rPr>
      <w:b/>
      <w:bCs/>
      <w:smallCaps/>
      <w:color w:val="0F4761" w:themeColor="accent1" w:themeShade="BF"/>
      <w:spacing w:val="5"/>
    </w:rPr>
  </w:style>
  <w:style w:type="table" w:customStyle="1" w:styleId="11">
    <w:name w:val="表 (格子)1"/>
    <w:basedOn w:val="a1"/>
    <w:next w:val="aa"/>
    <w:uiPriority w:val="39"/>
    <w:rsid w:val="00CD0BEF"/>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D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D0BEF"/>
    <w:pPr>
      <w:tabs>
        <w:tab w:val="center" w:pos="4252"/>
        <w:tab w:val="right" w:pos="8504"/>
      </w:tabs>
      <w:snapToGrid w:val="0"/>
    </w:pPr>
  </w:style>
  <w:style w:type="character" w:customStyle="1" w:styleId="ac">
    <w:name w:val="ヘッダー (文字)"/>
    <w:basedOn w:val="a0"/>
    <w:link w:val="ab"/>
    <w:uiPriority w:val="99"/>
    <w:rsid w:val="00CD0BEF"/>
  </w:style>
  <w:style w:type="paragraph" w:styleId="ad">
    <w:name w:val="footer"/>
    <w:basedOn w:val="a"/>
    <w:link w:val="ae"/>
    <w:uiPriority w:val="99"/>
    <w:unhideWhenUsed/>
    <w:rsid w:val="00CD0BEF"/>
    <w:pPr>
      <w:tabs>
        <w:tab w:val="center" w:pos="4252"/>
        <w:tab w:val="right" w:pos="8504"/>
      </w:tabs>
      <w:snapToGrid w:val="0"/>
    </w:pPr>
  </w:style>
  <w:style w:type="character" w:customStyle="1" w:styleId="ae">
    <w:name w:val="フッター (文字)"/>
    <w:basedOn w:val="a0"/>
    <w:link w:val="ad"/>
    <w:uiPriority w:val="99"/>
    <w:rsid w:val="00CD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2024-12-06T04:51:00Z</dcterms:created>
  <dcterms:modified xsi:type="dcterms:W3CDTF">2024-12-06T04:53:00Z</dcterms:modified>
</cp:coreProperties>
</file>