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37847" w14:textId="77777777" w:rsidR="005C1A04" w:rsidRDefault="005C1A04"/>
    <w:tbl>
      <w:tblPr>
        <w:tblStyle w:val="11"/>
        <w:tblW w:w="21542" w:type="dxa"/>
        <w:tblLayout w:type="fixed"/>
        <w:tblLook w:val="04A0" w:firstRow="1" w:lastRow="0" w:firstColumn="1" w:lastColumn="0" w:noHBand="0" w:noVBand="1"/>
      </w:tblPr>
      <w:tblGrid>
        <w:gridCol w:w="571"/>
        <w:gridCol w:w="8073"/>
        <w:gridCol w:w="12898"/>
      </w:tblGrid>
      <w:tr w:rsidR="005B483F" w:rsidRPr="005B483F" w14:paraId="02099ED6" w14:textId="77777777" w:rsidTr="005B483F">
        <w:trPr>
          <w:trHeight w:val="127"/>
        </w:trPr>
        <w:tc>
          <w:tcPr>
            <w:tcW w:w="571" w:type="dxa"/>
            <w:shd w:val="clear" w:color="000000" w:fill="FFF2CC"/>
          </w:tcPr>
          <w:p w14:paraId="07E8EC49" w14:textId="77777777" w:rsidR="005B483F" w:rsidRPr="005B483F" w:rsidRDefault="005B483F" w:rsidP="005B483F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5B483F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0DBD5536" w14:textId="77777777" w:rsidR="005B483F" w:rsidRPr="005B483F" w:rsidRDefault="005B483F" w:rsidP="005B483F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5B483F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337A9DEF" w14:textId="77777777" w:rsidR="005B483F" w:rsidRPr="005B483F" w:rsidRDefault="005B483F" w:rsidP="005B483F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5B483F">
              <w:rPr>
                <w:rFonts w:ascii="BIZ UDゴシック" w:eastAsia="BIZ UDゴシック" w:hAnsi="BIZ UDゴシック" w:cs="Mangal" w:hint="eastAsia"/>
              </w:rPr>
              <w:t>フランス語</w:t>
            </w:r>
          </w:p>
        </w:tc>
      </w:tr>
      <w:tr w:rsidR="005B483F" w:rsidRPr="005B483F" w14:paraId="3C91FA34" w14:textId="77777777" w:rsidTr="00954AD5">
        <w:trPr>
          <w:trHeight w:val="356"/>
        </w:trPr>
        <w:tc>
          <w:tcPr>
            <w:tcW w:w="571" w:type="dxa"/>
            <w:vMerge w:val="restart"/>
            <w:vAlign w:val="center"/>
          </w:tcPr>
          <w:p w14:paraId="461F3662" w14:textId="77777777" w:rsidR="005B483F" w:rsidRPr="005B483F" w:rsidRDefault="005B483F" w:rsidP="005B483F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5B483F">
              <w:rPr>
                <w:rFonts w:ascii="BIZ UDゴシック" w:eastAsia="BIZ UDゴシック" w:hAnsi="BIZ UDゴシック" w:cs="Mangal"/>
              </w:rPr>
              <w:t>1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367621C0" w14:textId="77777777" w:rsidR="005B483F" w:rsidRPr="005B483F" w:rsidRDefault="005B483F" w:rsidP="005B483F">
            <w:pPr>
              <w:shd w:val="clear" w:color="000000" w:fill="FFFFFF"/>
              <w:spacing w:after="120"/>
              <w:jc w:val="left"/>
              <w:outlineLvl w:val="4"/>
              <w:rPr>
                <w:rFonts w:ascii="BIZ UDPゴシック" w:eastAsia="BIZ UDPゴシック" w:hAnsi="BIZ UDPゴシック" w:cs="Mangal"/>
                <w:color w:val="030303"/>
                <w:sz w:val="23"/>
                <w:szCs w:val="23"/>
              </w:rPr>
            </w:pPr>
            <w:r w:rsidRPr="005B483F">
              <w:rPr>
                <w:rFonts w:ascii="BIZ UDPゴシック" w:eastAsia="BIZ UDPゴシック" w:hAnsi="BIZ UDPゴシック" w:cs="Mangal" w:hint="eastAsia"/>
                <w:color w:val="030303"/>
              </w:rPr>
              <w:t>たくさん揺れています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6CF98C8D" w14:textId="77777777" w:rsidR="005B483F" w:rsidRPr="005B483F" w:rsidRDefault="005B483F" w:rsidP="005B483F">
            <w:pPr>
              <w:jc w:val="left"/>
              <w:rPr>
                <w:rFonts w:ascii="Arial" w:eastAsia="ＭＳ Ｐゴシック" w:hAnsi="Arial" w:cs="Arial"/>
              </w:rPr>
            </w:pPr>
            <w:r w:rsidRPr="005B483F">
              <w:rPr>
                <w:rFonts w:ascii="Arial" w:eastAsia="ＭＳ Ｐゴシック" w:hAnsi="Arial" w:cs="Arial"/>
                <w:lang w:val="fr-FR"/>
              </w:rPr>
              <w:t>Lorsque les secousses se poursuivent souvent</w:t>
            </w:r>
          </w:p>
        </w:tc>
      </w:tr>
      <w:tr w:rsidR="005B483F" w:rsidRPr="005B483F" w14:paraId="6A8861F0" w14:textId="77777777" w:rsidTr="00954AD5">
        <w:trPr>
          <w:trHeight w:val="859"/>
        </w:trPr>
        <w:tc>
          <w:tcPr>
            <w:tcW w:w="571" w:type="dxa"/>
            <w:vMerge/>
            <w:vAlign w:val="center"/>
          </w:tcPr>
          <w:p w14:paraId="473875D5" w14:textId="77777777" w:rsidR="005B483F" w:rsidRPr="005B483F" w:rsidRDefault="005B483F" w:rsidP="005B483F">
            <w:pPr>
              <w:rPr>
                <w:rFonts w:ascii="Century" w:eastAsia="ＭＳ 明朝" w:hAnsi="Century" w:cs="Mangal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5C0D3728" w14:textId="77777777" w:rsidR="005B483F" w:rsidRPr="005B483F" w:rsidRDefault="005B483F" w:rsidP="005B483F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5B483F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大きな地震があったときは、そのあとに、小さな地震が何度も起きます。</w:t>
            </w:r>
            <w:r w:rsidRPr="005B483F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5B483F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しだいに地震は小さく、少なくなっていくので、安心してください。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0209DE04" w14:textId="77777777" w:rsidR="005B483F" w:rsidRPr="005B483F" w:rsidRDefault="005B483F" w:rsidP="005B483F">
            <w:pPr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5B483F">
              <w:rPr>
                <w:rFonts w:ascii="Arial" w:eastAsia="ＭＳ Ｐゴシック" w:hAnsi="Arial" w:cs="Arial"/>
                <w:lang w:val="fr-FR"/>
              </w:rPr>
              <w:t>Un séisme important est souvent suivi de nombreuses répliques plus petites.</w:t>
            </w:r>
          </w:p>
          <w:p w14:paraId="4F96E2D2" w14:textId="77777777" w:rsidR="005B483F" w:rsidRPr="005B483F" w:rsidRDefault="005B483F" w:rsidP="005B483F">
            <w:pPr>
              <w:snapToGrid w:val="0"/>
              <w:jc w:val="left"/>
              <w:rPr>
                <w:rFonts w:ascii="Arial" w:eastAsia="ＭＳ Ｐゴシック" w:hAnsi="Arial" w:cs="Arial"/>
              </w:rPr>
            </w:pPr>
            <w:r w:rsidRPr="005B483F">
              <w:rPr>
                <w:rFonts w:ascii="Arial" w:eastAsia="ＭＳ Ｐゴシック" w:hAnsi="Arial" w:cs="Arial"/>
                <w:lang w:val="fr-FR"/>
              </w:rPr>
              <w:t>Cependant, celles-ci deviennent progressivement plus faibles et moins fréquentes et il n’y a donc pas lieu de s’inquiéter.</w:t>
            </w:r>
          </w:p>
        </w:tc>
      </w:tr>
    </w:tbl>
    <w:p w14:paraId="70087994" w14:textId="77777777" w:rsidR="005B483F" w:rsidRPr="005B483F" w:rsidRDefault="005B483F">
      <w:pPr>
        <w:rPr>
          <w:rFonts w:hint="eastAsia"/>
        </w:rPr>
      </w:pPr>
    </w:p>
    <w:sectPr w:rsidR="005B483F" w:rsidRPr="005B483F" w:rsidSect="005B483F">
      <w:footerReference w:type="default" r:id="rId6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8BF06" w14:textId="77777777" w:rsidR="005B483F" w:rsidRDefault="005B483F" w:rsidP="005B483F">
      <w:r>
        <w:separator/>
      </w:r>
    </w:p>
  </w:endnote>
  <w:endnote w:type="continuationSeparator" w:id="0">
    <w:p w14:paraId="36390289" w14:textId="77777777" w:rsidR="005B483F" w:rsidRDefault="005B483F" w:rsidP="005B4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E88A2" w14:textId="0CEE1ACA" w:rsidR="005B483F" w:rsidRDefault="005B483F" w:rsidP="005B483F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A1D31" w14:textId="77777777" w:rsidR="005B483F" w:rsidRDefault="005B483F" w:rsidP="005B483F">
      <w:r>
        <w:separator/>
      </w:r>
    </w:p>
  </w:footnote>
  <w:footnote w:type="continuationSeparator" w:id="0">
    <w:p w14:paraId="4B570DC8" w14:textId="77777777" w:rsidR="005B483F" w:rsidRDefault="005B483F" w:rsidP="005B4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83F"/>
    <w:rsid w:val="002C5AB0"/>
    <w:rsid w:val="005B483F"/>
    <w:rsid w:val="005C1A04"/>
    <w:rsid w:val="00651485"/>
    <w:rsid w:val="006B736A"/>
    <w:rsid w:val="00A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C18854"/>
  <w15:chartTrackingRefBased/>
  <w15:docId w15:val="{22937D0F-70AF-4B61-AF84-AE78B7035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B483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8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83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83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83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83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83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83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B483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B483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B483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B48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B48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B48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B48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B48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B483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B483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B4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83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B48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8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B48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83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B483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B48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B483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B483F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5B483F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5B4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B48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B483F"/>
  </w:style>
  <w:style w:type="paragraph" w:styleId="ad">
    <w:name w:val="footer"/>
    <w:basedOn w:val="a"/>
    <w:link w:val="ae"/>
    <w:uiPriority w:val="99"/>
    <w:unhideWhenUsed/>
    <w:rsid w:val="005B483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B4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2024-12-09T08:51:00Z</dcterms:created>
  <dcterms:modified xsi:type="dcterms:W3CDTF">2024-12-09T08:56:00Z</dcterms:modified>
</cp:coreProperties>
</file>