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EF5FF"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042649" w:rsidRPr="00042649" w14:paraId="034C167A" w14:textId="77777777" w:rsidTr="00042649">
        <w:trPr>
          <w:trHeight w:val="127"/>
        </w:trPr>
        <w:tc>
          <w:tcPr>
            <w:tcW w:w="571" w:type="dxa"/>
            <w:shd w:val="clear" w:color="000000" w:fill="FFF2CC"/>
          </w:tcPr>
          <w:p w14:paraId="3F7B44DF" w14:textId="77777777" w:rsidR="00042649" w:rsidRPr="00042649" w:rsidRDefault="00042649" w:rsidP="00042649">
            <w:pPr>
              <w:snapToGrid w:val="0"/>
              <w:jc w:val="center"/>
              <w:rPr>
                <w:rFonts w:ascii="BIZ UDゴシック" w:eastAsia="BIZ UDゴシック" w:hAnsi="BIZ UDゴシック" w:cs="Mangal"/>
              </w:rPr>
            </w:pPr>
            <w:r w:rsidRPr="00042649">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770DF9F9" w14:textId="77777777" w:rsidR="00042649" w:rsidRPr="00042649" w:rsidRDefault="00042649" w:rsidP="00042649">
            <w:pPr>
              <w:snapToGrid w:val="0"/>
              <w:jc w:val="center"/>
              <w:rPr>
                <w:rFonts w:ascii="BIZ UDゴシック" w:eastAsia="BIZ UDゴシック" w:hAnsi="BIZ UDゴシック" w:cs="Mangal"/>
              </w:rPr>
            </w:pPr>
            <w:r w:rsidRPr="00042649">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6E3BB2ED" w14:textId="77777777" w:rsidR="00042649" w:rsidRPr="00042649" w:rsidRDefault="00042649" w:rsidP="00042649">
            <w:pPr>
              <w:snapToGrid w:val="0"/>
              <w:jc w:val="center"/>
              <w:rPr>
                <w:rFonts w:ascii="BIZ UDゴシック" w:eastAsia="BIZ UDゴシック" w:hAnsi="BIZ UDゴシック" w:cs="Mangal"/>
              </w:rPr>
            </w:pPr>
            <w:r w:rsidRPr="00042649">
              <w:rPr>
                <w:rFonts w:ascii="BIZ UDゴシック" w:eastAsia="BIZ UDゴシック" w:hAnsi="BIZ UDゴシック" w:cs="Mangal" w:hint="eastAsia"/>
              </w:rPr>
              <w:t>フランス語</w:t>
            </w:r>
          </w:p>
        </w:tc>
      </w:tr>
      <w:tr w:rsidR="00042649" w:rsidRPr="00042649" w14:paraId="6B3A57B8" w14:textId="77777777" w:rsidTr="00360559">
        <w:trPr>
          <w:trHeight w:val="356"/>
        </w:trPr>
        <w:tc>
          <w:tcPr>
            <w:tcW w:w="571" w:type="dxa"/>
            <w:vMerge w:val="restart"/>
            <w:vAlign w:val="center"/>
          </w:tcPr>
          <w:p w14:paraId="1906FAD9" w14:textId="77777777" w:rsidR="00042649" w:rsidRPr="00042649" w:rsidRDefault="00042649" w:rsidP="00042649">
            <w:pPr>
              <w:snapToGrid w:val="0"/>
              <w:jc w:val="center"/>
              <w:rPr>
                <w:rFonts w:ascii="BIZ UDゴシック" w:eastAsia="BIZ UDゴシック" w:hAnsi="BIZ UDゴシック" w:cs="Mangal"/>
              </w:rPr>
            </w:pPr>
            <w:r w:rsidRPr="00042649">
              <w:rPr>
                <w:rFonts w:ascii="BIZ UDゴシック" w:eastAsia="BIZ UDゴシック" w:hAnsi="BIZ UDゴシック" w:cs="Mangal" w:hint="eastAsia"/>
              </w:rPr>
              <w:t>54</w:t>
            </w:r>
          </w:p>
        </w:tc>
        <w:tc>
          <w:tcPr>
            <w:tcW w:w="8073" w:type="dxa"/>
            <w:tcBorders>
              <w:bottom w:val="dashed" w:sz="4" w:space="0" w:color="auto"/>
              <w:right w:val="double" w:sz="4" w:space="0" w:color="auto"/>
            </w:tcBorders>
          </w:tcPr>
          <w:p w14:paraId="3BD216F9" w14:textId="77777777" w:rsidR="00042649" w:rsidRPr="00042649" w:rsidRDefault="00042649" w:rsidP="00042649">
            <w:pPr>
              <w:shd w:val="clear" w:color="000000" w:fill="FFFFFF"/>
              <w:spacing w:after="120"/>
              <w:outlineLvl w:val="4"/>
              <w:rPr>
                <w:rFonts w:ascii="BIZ UDPゴシック" w:eastAsia="BIZ UDPゴシック" w:hAnsi="BIZ UDPゴシック" w:cs="Mangal"/>
                <w:color w:val="030303"/>
              </w:rPr>
            </w:pPr>
            <w:r w:rsidRPr="00042649">
              <w:rPr>
                <w:rFonts w:ascii="BIZ UDPゴシック" w:eastAsia="BIZ UDPゴシック" w:hAnsi="BIZ UDPゴシック" w:cs="Mangal" w:hint="eastAsia"/>
                <w:color w:val="030303"/>
              </w:rPr>
              <w:t>保険証なしで病院を受診できます</w:t>
            </w:r>
          </w:p>
        </w:tc>
        <w:tc>
          <w:tcPr>
            <w:tcW w:w="12898" w:type="dxa"/>
            <w:tcBorders>
              <w:left w:val="double" w:sz="4" w:space="0" w:color="auto"/>
              <w:bottom w:val="dashed" w:sz="4" w:space="0" w:color="auto"/>
            </w:tcBorders>
          </w:tcPr>
          <w:p w14:paraId="05C82B86" w14:textId="77777777" w:rsidR="00042649" w:rsidRPr="00042649" w:rsidRDefault="00042649" w:rsidP="00042649">
            <w:pPr>
              <w:jc w:val="left"/>
              <w:rPr>
                <w:rFonts w:ascii="Arial" w:eastAsia="ＭＳ ゴシック" w:hAnsi="Arial" w:cs="Arial"/>
              </w:rPr>
            </w:pPr>
            <w:r w:rsidRPr="00042649">
              <w:rPr>
                <w:rFonts w:ascii="Arial" w:eastAsia="ＭＳ ゴシック" w:hAnsi="Arial" w:cs="Arial"/>
                <w:lang w:val="fr-FR"/>
              </w:rPr>
              <w:t>Vous pouvez consulter un médecin sans certificat d’assurance maladie (</w:t>
            </w:r>
            <w:r w:rsidRPr="00042649">
              <w:rPr>
                <w:rFonts w:ascii="Arial" w:eastAsia="ＭＳ ゴシック" w:hAnsi="Arial" w:cs="Arial"/>
                <w:i/>
                <w:lang w:val="fr-FR"/>
              </w:rPr>
              <w:t>hokensho</w:t>
            </w:r>
            <w:r w:rsidRPr="00042649">
              <w:rPr>
                <w:rFonts w:ascii="Arial" w:eastAsia="ＭＳ ゴシック" w:hAnsi="Arial" w:cs="Arial"/>
                <w:lang w:val="fr-FR"/>
              </w:rPr>
              <w:t>)</w:t>
            </w:r>
          </w:p>
        </w:tc>
      </w:tr>
      <w:tr w:rsidR="00042649" w:rsidRPr="00042649" w14:paraId="0914FE50" w14:textId="77777777" w:rsidTr="00360559">
        <w:trPr>
          <w:trHeight w:val="859"/>
        </w:trPr>
        <w:tc>
          <w:tcPr>
            <w:tcW w:w="571" w:type="dxa"/>
            <w:vMerge/>
            <w:vAlign w:val="center"/>
          </w:tcPr>
          <w:p w14:paraId="384415D8" w14:textId="77777777" w:rsidR="00042649" w:rsidRPr="00042649" w:rsidRDefault="00042649" w:rsidP="00042649">
            <w:pPr>
              <w:rPr>
                <w:rFonts w:ascii="Century" w:eastAsia="ＭＳ 明朝" w:hAnsi="Century" w:cs="Mangal"/>
              </w:rPr>
            </w:pPr>
          </w:p>
        </w:tc>
        <w:tc>
          <w:tcPr>
            <w:tcW w:w="8073" w:type="dxa"/>
            <w:tcBorders>
              <w:top w:val="dashed" w:sz="4" w:space="0" w:color="auto"/>
              <w:right w:val="double" w:sz="4" w:space="0" w:color="auto"/>
            </w:tcBorders>
          </w:tcPr>
          <w:p w14:paraId="2706DDCE" w14:textId="77777777" w:rsidR="00042649" w:rsidRPr="00042649" w:rsidRDefault="00042649" w:rsidP="00042649">
            <w:pPr>
              <w:snapToGrid w:val="0"/>
              <w:rPr>
                <w:rFonts w:ascii="BIZ UDPゴシック" w:eastAsia="BIZ UDPゴシック" w:hAnsi="BIZ UDPゴシック" w:cs="Mangal"/>
                <w:color w:val="030303"/>
                <w:shd w:val="clear" w:color="auto" w:fill="FFFFFF"/>
              </w:rPr>
            </w:pPr>
            <w:r w:rsidRPr="00042649">
              <w:rPr>
                <w:rFonts w:ascii="BIZ UDPゴシック" w:eastAsia="BIZ UDPゴシック" w:hAnsi="BIZ UDPゴシック" w:cs="Mangal" w:hint="eastAsia"/>
                <w:color w:val="030303"/>
                <w:shd w:val="clear" w:color="auto" w:fill="FFFFFF"/>
              </w:rPr>
              <w:t>保険証を持たずに避難しているため、病院や医療機関で保険証を見せることができない人は、名前、生年月日、電話番号、住所が分かれば、保険診療を受けることができます。</w:t>
            </w:r>
            <w:r w:rsidRPr="00042649">
              <w:rPr>
                <w:rFonts w:ascii="BIZ UDPゴシック" w:eastAsia="BIZ UDPゴシック" w:hAnsi="BIZ UDPゴシック" w:cs="Mangal" w:hint="eastAsia"/>
                <w:color w:val="030303"/>
              </w:rPr>
              <w:br/>
            </w:r>
            <w:r w:rsidRPr="00042649">
              <w:rPr>
                <w:rFonts w:ascii="BIZ UDPゴシック" w:eastAsia="BIZ UDPゴシック" w:hAnsi="BIZ UDPゴシック" w:cs="Mangal" w:hint="eastAsia"/>
                <w:color w:val="030303"/>
                <w:shd w:val="clear" w:color="auto" w:fill="FFFFFF"/>
              </w:rPr>
              <w:t>地震で被災した人が、病院や医療機関で診療を受ける時に、窓口で被災したことを伝えることと、一部負担の支払が猶予される場合があります。</w:t>
            </w:r>
          </w:p>
        </w:tc>
        <w:tc>
          <w:tcPr>
            <w:tcW w:w="12898" w:type="dxa"/>
            <w:tcBorders>
              <w:top w:val="dashed" w:sz="4" w:space="0" w:color="auto"/>
              <w:left w:val="double" w:sz="4" w:space="0" w:color="auto"/>
            </w:tcBorders>
          </w:tcPr>
          <w:p w14:paraId="4D77F59C" w14:textId="77777777" w:rsidR="00042649" w:rsidRPr="00042649" w:rsidRDefault="00042649" w:rsidP="00042649">
            <w:pPr>
              <w:jc w:val="left"/>
              <w:rPr>
                <w:rFonts w:ascii="Arial" w:eastAsia="ＭＳ 明朝" w:hAnsi="Arial" w:cs="Arial"/>
                <w:lang w:val="fr-FR"/>
              </w:rPr>
            </w:pPr>
            <w:r w:rsidRPr="00042649">
              <w:rPr>
                <w:rFonts w:ascii="Arial" w:eastAsia="ＭＳ 明朝" w:hAnsi="Arial" w:cs="Arial"/>
                <w:lang w:val="fr-FR"/>
              </w:rPr>
              <w:t>Les personnes évacuées sans certificat d’assurance maladie (</w:t>
            </w:r>
            <w:r w:rsidRPr="00042649">
              <w:rPr>
                <w:rFonts w:ascii="Arial" w:eastAsia="ＭＳ 明朝" w:hAnsi="Arial" w:cs="Arial"/>
                <w:i/>
                <w:lang w:val="fr-FR"/>
              </w:rPr>
              <w:t>hokensho</w:t>
            </w:r>
            <w:r w:rsidRPr="00042649">
              <w:rPr>
                <w:rFonts w:ascii="Arial" w:eastAsia="ＭＳ 明朝" w:hAnsi="Arial" w:cs="Arial"/>
                <w:lang w:val="fr-FR"/>
              </w:rPr>
              <w:t>) peuvent bénéficier des traitements médicaux couverts par l’assurance maladie dans un hôpital ou un établissement médical en donnant leur nom, leur date de naissance, leur numéro de téléphone et leur adresse.</w:t>
            </w:r>
          </w:p>
          <w:p w14:paraId="0E165058" w14:textId="77777777" w:rsidR="00042649" w:rsidRPr="00042649" w:rsidRDefault="00042649" w:rsidP="00042649">
            <w:pPr>
              <w:jc w:val="left"/>
              <w:rPr>
                <w:rFonts w:ascii="Arial" w:eastAsia="ＭＳ ゴシック" w:hAnsi="Arial" w:cs="Arial"/>
                <w:lang w:val="fr-FR"/>
              </w:rPr>
            </w:pPr>
            <w:r w:rsidRPr="00042649">
              <w:rPr>
                <w:rFonts w:ascii="Arial" w:eastAsia="ＭＳ 明朝" w:hAnsi="Arial" w:cs="Arial"/>
                <w:lang w:val="fr-FR"/>
              </w:rPr>
              <w:t>Les victimes d’un séisme peuvent bénéficier d’un report du paiement partiel des soins en signalant leur qualité de sinistrés à la réception d’un hôpital ou d’un établissement médical.</w:t>
            </w:r>
          </w:p>
        </w:tc>
      </w:tr>
    </w:tbl>
    <w:p w14:paraId="03A5846B" w14:textId="77777777" w:rsidR="00042649" w:rsidRPr="00042649" w:rsidRDefault="00042649">
      <w:pPr>
        <w:rPr>
          <w:rFonts w:hint="eastAsia"/>
          <w:lang w:val="fr-FR"/>
        </w:rPr>
      </w:pPr>
    </w:p>
    <w:sectPr w:rsidR="00042649" w:rsidRPr="00042649" w:rsidSect="00042649">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92560" w14:textId="77777777" w:rsidR="00042649" w:rsidRDefault="00042649" w:rsidP="00042649">
      <w:r>
        <w:separator/>
      </w:r>
    </w:p>
  </w:endnote>
  <w:endnote w:type="continuationSeparator" w:id="0">
    <w:p w14:paraId="123DFBD9" w14:textId="77777777" w:rsidR="00042649" w:rsidRDefault="00042649" w:rsidP="0004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9959" w14:textId="77777777" w:rsidR="00042649" w:rsidRDefault="0004264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C667B" w14:textId="5DE2DA8D" w:rsidR="00042649" w:rsidRDefault="00042649" w:rsidP="00042649">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9424" w14:textId="77777777" w:rsidR="00042649" w:rsidRDefault="0004264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9459C" w14:textId="77777777" w:rsidR="00042649" w:rsidRDefault="00042649" w:rsidP="00042649">
      <w:r>
        <w:separator/>
      </w:r>
    </w:p>
  </w:footnote>
  <w:footnote w:type="continuationSeparator" w:id="0">
    <w:p w14:paraId="591FA7D4" w14:textId="77777777" w:rsidR="00042649" w:rsidRDefault="00042649" w:rsidP="00042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F855A" w14:textId="77777777" w:rsidR="00042649" w:rsidRDefault="0004264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4BD4" w14:textId="77777777" w:rsidR="00042649" w:rsidRDefault="0004264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5518" w14:textId="77777777" w:rsidR="00042649" w:rsidRDefault="0004264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49"/>
    <w:rsid w:val="00042649"/>
    <w:rsid w:val="002C5AB0"/>
    <w:rsid w:val="005C1A04"/>
    <w:rsid w:val="006B736A"/>
    <w:rsid w:val="0080203F"/>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E41D0A4"/>
  <w15:chartTrackingRefBased/>
  <w15:docId w15:val="{724A5A13-4F3B-4708-ADBA-423FA56C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26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26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26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26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26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26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26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26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26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26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26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26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26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26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26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26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26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26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26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2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6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2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649"/>
    <w:pPr>
      <w:spacing w:before="160" w:after="160"/>
      <w:jc w:val="center"/>
    </w:pPr>
    <w:rPr>
      <w:i/>
      <w:iCs/>
      <w:color w:val="404040" w:themeColor="text1" w:themeTint="BF"/>
    </w:rPr>
  </w:style>
  <w:style w:type="character" w:customStyle="1" w:styleId="a8">
    <w:name w:val="引用文 (文字)"/>
    <w:basedOn w:val="a0"/>
    <w:link w:val="a7"/>
    <w:uiPriority w:val="29"/>
    <w:rsid w:val="00042649"/>
    <w:rPr>
      <w:i/>
      <w:iCs/>
      <w:color w:val="404040" w:themeColor="text1" w:themeTint="BF"/>
    </w:rPr>
  </w:style>
  <w:style w:type="paragraph" w:styleId="a9">
    <w:name w:val="List Paragraph"/>
    <w:basedOn w:val="a"/>
    <w:uiPriority w:val="34"/>
    <w:qFormat/>
    <w:rsid w:val="00042649"/>
    <w:pPr>
      <w:ind w:left="720"/>
      <w:contextualSpacing/>
    </w:pPr>
  </w:style>
  <w:style w:type="character" w:styleId="21">
    <w:name w:val="Intense Emphasis"/>
    <w:basedOn w:val="a0"/>
    <w:uiPriority w:val="21"/>
    <w:qFormat/>
    <w:rsid w:val="00042649"/>
    <w:rPr>
      <w:i/>
      <w:iCs/>
      <w:color w:val="0F4761" w:themeColor="accent1" w:themeShade="BF"/>
    </w:rPr>
  </w:style>
  <w:style w:type="paragraph" w:styleId="22">
    <w:name w:val="Intense Quote"/>
    <w:basedOn w:val="a"/>
    <w:next w:val="a"/>
    <w:link w:val="23"/>
    <w:uiPriority w:val="30"/>
    <w:qFormat/>
    <w:rsid w:val="00042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2649"/>
    <w:rPr>
      <w:i/>
      <w:iCs/>
      <w:color w:val="0F4761" w:themeColor="accent1" w:themeShade="BF"/>
    </w:rPr>
  </w:style>
  <w:style w:type="character" w:styleId="24">
    <w:name w:val="Intense Reference"/>
    <w:basedOn w:val="a0"/>
    <w:uiPriority w:val="32"/>
    <w:qFormat/>
    <w:rsid w:val="00042649"/>
    <w:rPr>
      <w:b/>
      <w:bCs/>
      <w:smallCaps/>
      <w:color w:val="0F4761" w:themeColor="accent1" w:themeShade="BF"/>
      <w:spacing w:val="5"/>
    </w:rPr>
  </w:style>
  <w:style w:type="table" w:customStyle="1" w:styleId="11">
    <w:name w:val="表 (格子)1"/>
    <w:basedOn w:val="a1"/>
    <w:next w:val="aa"/>
    <w:uiPriority w:val="39"/>
    <w:rsid w:val="00042649"/>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042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42649"/>
    <w:pPr>
      <w:tabs>
        <w:tab w:val="center" w:pos="4252"/>
        <w:tab w:val="right" w:pos="8504"/>
      </w:tabs>
      <w:snapToGrid w:val="0"/>
    </w:pPr>
  </w:style>
  <w:style w:type="character" w:customStyle="1" w:styleId="ac">
    <w:name w:val="ヘッダー (文字)"/>
    <w:basedOn w:val="a0"/>
    <w:link w:val="ab"/>
    <w:uiPriority w:val="99"/>
    <w:rsid w:val="00042649"/>
  </w:style>
  <w:style w:type="paragraph" w:styleId="ad">
    <w:name w:val="footer"/>
    <w:basedOn w:val="a"/>
    <w:link w:val="ae"/>
    <w:uiPriority w:val="99"/>
    <w:unhideWhenUsed/>
    <w:rsid w:val="00042649"/>
    <w:pPr>
      <w:tabs>
        <w:tab w:val="center" w:pos="4252"/>
        <w:tab w:val="right" w:pos="8504"/>
      </w:tabs>
      <w:snapToGrid w:val="0"/>
    </w:pPr>
  </w:style>
  <w:style w:type="character" w:customStyle="1" w:styleId="ae">
    <w:name w:val="フッター (文字)"/>
    <w:basedOn w:val="a0"/>
    <w:link w:val="ad"/>
    <w:uiPriority w:val="99"/>
    <w:rsid w:val="0004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2024-12-12T09:05:00Z</dcterms:created>
  <dcterms:modified xsi:type="dcterms:W3CDTF">2024-12-12T09:06:00Z</dcterms:modified>
</cp:coreProperties>
</file>