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>
      <w:pPr>
        <w:rPr>
          <w:rFonts w:ascii="BIZ UDゴシック" w:eastAsia="BIZ UDゴシック" w:hAnsi="BIZ UDゴシック"/>
        </w:rPr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60AB491E" w:rsidR="00647714" w:rsidRDefault="00AF545C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ベトナム語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19C349D0" w:rsidR="00647714" w:rsidRDefault="006D6C22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42F67DF" w:rsidR="00647714" w:rsidRPr="00AF545C" w:rsidRDefault="00AF545C" w:rsidP="00AF545C">
            <w:pPr>
              <w:snapToGrid w:val="0"/>
              <w:jc w:val="left"/>
              <w:rPr>
                <w:rFonts w:asciiTheme="majorHAnsi" w:hAnsiTheme="majorHAnsi" w:cstheme="majorHAnsi"/>
                <w:b/>
                <w:szCs w:val="21"/>
              </w:rPr>
            </w:pP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Đ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ược hỗ trợ t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iền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xây dựng lại cuộc sống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đối với ng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ười bị thiệt hại bởi thiên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tai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0064AD31" w14:textId="77777777" w:rsidR="00AF545C" w:rsidRPr="00AF545C" w:rsidRDefault="00AF545C" w:rsidP="00AF545C">
            <w:pPr>
              <w:snapToGrid w:val="0"/>
              <w:jc w:val="left"/>
              <w:rPr>
                <w:rFonts w:asciiTheme="majorHAnsi" w:eastAsiaTheme="majorEastAsia" w:hAnsiTheme="majorHAnsi" w:cstheme="majorHAnsi"/>
                <w:szCs w:val="21"/>
              </w:rPr>
            </w:pP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lastRenderedPageBreak/>
              <w:t xml:space="preserve">Hỗ trợ tái thiết cuộc sống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cho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những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nạn nhân thiên tai, là những người bị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phá hủy hoàn toàn nhà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ở do động đất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(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ước tính hư hại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hơn 50%)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,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hoặc bị phá hủy một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nửa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(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ước tính hư hại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hơn 20%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>và dưới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40%)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,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hoặc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 bị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phá hủy quy mô lớn (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ước tính hư hại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hơn 40% dưới 50%). </w:t>
            </w:r>
          </w:p>
          <w:p w14:paraId="3154D272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hint="eastAsia"/>
                <w:szCs w:val="21"/>
              </w:rPr>
              <w:t>①</w:t>
            </w:r>
            <w:r w:rsidRPr="00AF545C">
              <w:rPr>
                <w:rFonts w:asciiTheme="majorHAnsi" w:hAnsiTheme="majorHAnsi" w:cstheme="majorHAnsi"/>
                <w:szCs w:val="21"/>
              </w:rPr>
              <w:t>Tiền hỗ trợ cơ bản</w:t>
            </w:r>
            <w:r w:rsidRPr="00AF545C">
              <w:rPr>
                <w:rFonts w:asciiTheme="majorHAnsi" w:hAnsiTheme="majorHAnsi" w:cstheme="majorHAnsi"/>
                <w:szCs w:val="21"/>
              </w:rPr>
              <w:t>・・・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Ph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ần 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>hỗ trợ để trả cho các thiệt hại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</w:rPr>
              <w:t xml:space="preserve"> lớn về</w:t>
            </w:r>
            <w:r w:rsidRPr="00AF545C">
              <w:rPr>
                <w:rStyle w:val="tlid-translation"/>
                <w:rFonts w:asciiTheme="majorHAnsi" w:hAnsiTheme="majorHAnsi" w:cstheme="majorHAnsi"/>
                <w:szCs w:val="21"/>
                <w:lang w:val="vi-VN"/>
              </w:rPr>
              <w:t xml:space="preserve"> nhà ở</w:t>
            </w:r>
          </w:p>
          <w:p w14:paraId="1E1A2840" w14:textId="77777777" w:rsidR="00AF545C" w:rsidRPr="00AF545C" w:rsidRDefault="00AF545C" w:rsidP="00AF545C">
            <w:pPr>
              <w:tabs>
                <w:tab w:val="left" w:pos="709"/>
              </w:tabs>
              <w:snapToGrid w:val="0"/>
              <w:spacing w:line="400" w:lineRule="exact"/>
              <w:ind w:left="1890" w:hangingChars="900" w:hanging="1890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="Cambria Math" w:hAnsi="Cambria Math" w:cs="Cambria Math" w:hint="eastAsia"/>
                <w:szCs w:val="21"/>
              </w:rPr>
              <w:t>②</w:t>
            </w:r>
            <w:r w:rsidRPr="00AF545C">
              <w:rPr>
                <w:rFonts w:asciiTheme="majorHAnsi" w:hAnsiTheme="majorHAnsi" w:cstheme="majorHAnsi"/>
                <w:szCs w:val="21"/>
              </w:rPr>
              <w:t>Tiền hỗ trợ thêm</w:t>
            </w:r>
            <w:r w:rsidRPr="00AF545C">
              <w:rPr>
                <w:rFonts w:asciiTheme="majorHAnsi" w:hAnsiTheme="majorHAnsi" w:cstheme="majorHAnsi" w:hint="eastAsia"/>
                <w:szCs w:val="21"/>
              </w:rPr>
              <w:t>・・・</w:t>
            </w:r>
            <w:r w:rsidRPr="00AF545C">
              <w:rPr>
                <w:rFonts w:asciiTheme="majorHAnsi" w:hAnsiTheme="majorHAnsi" w:cstheme="majorHAnsi"/>
                <w:szCs w:val="21"/>
              </w:rPr>
              <w:t>Phần hỗ trợ được trả theo phương thức hỗ trợ xây dựng    lại nhà ở (xây dựng lại, mua nhà mới, sửa chữa nơi bị hỏng, thuê nhà)</w:t>
            </w:r>
          </w:p>
          <w:p w14:paraId="6C86D007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</w:p>
          <w:p w14:paraId="0AE77FE7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Số tiền thanh toán tiền hỗ trợ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86"/>
              <w:gridCol w:w="1032"/>
              <w:gridCol w:w="1991"/>
              <w:gridCol w:w="1512"/>
              <w:gridCol w:w="1279"/>
              <w:gridCol w:w="1420"/>
            </w:tblGrid>
            <w:tr w:rsidR="00AF545C" w:rsidRPr="00AF545C" w14:paraId="1DBA395F" w14:textId="77777777" w:rsidTr="00E767A7">
              <w:tc>
                <w:tcPr>
                  <w:tcW w:w="2518" w:type="dxa"/>
                  <w:gridSpan w:val="2"/>
                </w:tcPr>
                <w:p w14:paraId="6E226EFF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</w:tcPr>
                <w:p w14:paraId="3A0921AD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="Cambria Math" w:hAnsi="Cambria Math" w:cs="Cambria Math"/>
                      <w:sz w:val="18"/>
                      <w:szCs w:val="18"/>
                    </w:rPr>
                    <w:t>①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Tiền hỗ trợ cơ bản</w:t>
                  </w:r>
                </w:p>
              </w:tc>
              <w:tc>
                <w:tcPr>
                  <w:tcW w:w="2791" w:type="dxa"/>
                  <w:gridSpan w:val="2"/>
                </w:tcPr>
                <w:p w14:paraId="0B5DB933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="Cambria Math" w:hAnsi="Cambria Math" w:cs="Cambria Math"/>
                      <w:sz w:val="18"/>
                      <w:szCs w:val="18"/>
                    </w:rPr>
                    <w:t>②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Tiền hỗ trợ thêm</w:t>
                  </w:r>
                </w:p>
              </w:tc>
              <w:tc>
                <w:tcPr>
                  <w:tcW w:w="1420" w:type="dxa"/>
                </w:tcPr>
                <w:p w14:paraId="25969AB8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Tổng </w:t>
                  </w:r>
                  <w:r w:rsidRPr="00AF545C">
                    <w:rPr>
                      <w:rFonts w:ascii="Cambria Math" w:hAnsi="Cambria Math" w:cs="Cambria Math"/>
                      <w:sz w:val="18"/>
                      <w:szCs w:val="18"/>
                    </w:rPr>
                    <w:t>①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+</w:t>
                  </w:r>
                  <w:r w:rsidRPr="00AF545C">
                    <w:rPr>
                      <w:rFonts w:ascii="Cambria Math" w:hAnsi="Cambria Math" w:cs="Cambria Math"/>
                      <w:sz w:val="18"/>
                      <w:szCs w:val="18"/>
                    </w:rPr>
                    <w:t>②</w:t>
                  </w:r>
                </w:p>
              </w:tc>
            </w:tr>
            <w:tr w:rsidR="00AF545C" w:rsidRPr="00AF545C" w14:paraId="2487B35F" w14:textId="77777777" w:rsidTr="00E767A7">
              <w:tc>
                <w:tcPr>
                  <w:tcW w:w="1486" w:type="dxa"/>
                  <w:vMerge w:val="restart"/>
                </w:tcPr>
                <w:p w14:paraId="0C37B1A7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Nhà 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ở tập trung (có hơn 2 gia đình đang sinh sống)</w:t>
                  </w:r>
                </w:p>
                <w:p w14:paraId="4FA719B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  <w:p w14:paraId="5892C80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14:paraId="12110ED0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 xml:space="preserve">ư 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hại toàn phần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14:paraId="3371F99C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 vạn yên</w:t>
                  </w:r>
                </w:p>
              </w:tc>
              <w:tc>
                <w:tcPr>
                  <w:tcW w:w="1512" w:type="dxa"/>
                </w:tcPr>
                <w:p w14:paraId="3681AA6B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Xây d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ựng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Mua</w:t>
                  </w:r>
                </w:p>
              </w:tc>
              <w:tc>
                <w:tcPr>
                  <w:tcW w:w="1279" w:type="dxa"/>
                </w:tcPr>
                <w:p w14:paraId="27738F0F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200 vạn yên</w:t>
                  </w:r>
                </w:p>
              </w:tc>
              <w:tc>
                <w:tcPr>
                  <w:tcW w:w="1420" w:type="dxa"/>
                </w:tcPr>
                <w:p w14:paraId="1743F12B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300 vạn yên</w:t>
                  </w:r>
                </w:p>
              </w:tc>
            </w:tr>
            <w:tr w:rsidR="00AF545C" w:rsidRPr="00AF545C" w14:paraId="4291FC26" w14:textId="77777777" w:rsidTr="00E767A7">
              <w:tc>
                <w:tcPr>
                  <w:tcW w:w="1486" w:type="dxa"/>
                  <w:vMerge/>
                </w:tcPr>
                <w:p w14:paraId="04F9188F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632FDFA4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3EA39189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4131162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S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ữa chữa</w:t>
                  </w:r>
                </w:p>
              </w:tc>
              <w:tc>
                <w:tcPr>
                  <w:tcW w:w="1279" w:type="dxa"/>
                </w:tcPr>
                <w:p w14:paraId="0A8EA390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 vạn yên</w:t>
                  </w:r>
                </w:p>
              </w:tc>
              <w:tc>
                <w:tcPr>
                  <w:tcW w:w="1420" w:type="dxa"/>
                </w:tcPr>
                <w:p w14:paraId="1D257F51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200 vạn yên</w:t>
                  </w:r>
                </w:p>
              </w:tc>
            </w:tr>
            <w:tr w:rsidR="00AF545C" w:rsidRPr="00AF545C" w14:paraId="20FF116B" w14:textId="77777777" w:rsidTr="00E767A7">
              <w:tc>
                <w:tcPr>
                  <w:tcW w:w="1486" w:type="dxa"/>
                  <w:vMerge/>
                </w:tcPr>
                <w:p w14:paraId="758320B5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428AB6F7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5E99FB4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5449623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Thuê</w:t>
                  </w:r>
                </w:p>
              </w:tc>
              <w:tc>
                <w:tcPr>
                  <w:tcW w:w="1279" w:type="dxa"/>
                </w:tcPr>
                <w:p w14:paraId="1E4A34F2" w14:textId="77777777" w:rsidR="00AF545C" w:rsidRPr="00AF545C" w:rsidRDefault="00AF545C" w:rsidP="00AF545C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50 vạn yên</w:t>
                  </w:r>
                </w:p>
              </w:tc>
              <w:tc>
                <w:tcPr>
                  <w:tcW w:w="1420" w:type="dxa"/>
                </w:tcPr>
                <w:p w14:paraId="1FDDF4A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150 vạn yên</w:t>
                  </w:r>
                </w:p>
              </w:tc>
            </w:tr>
            <w:tr w:rsidR="00AF545C" w:rsidRPr="00AF545C" w14:paraId="245D778E" w14:textId="77777777" w:rsidTr="00E767A7">
              <w:tc>
                <w:tcPr>
                  <w:tcW w:w="1486" w:type="dxa"/>
                  <w:vMerge/>
                </w:tcPr>
                <w:p w14:paraId="744C078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14:paraId="23CA38E3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ư 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ại nửa phần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ư hại nhiều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14:paraId="1FF52AC4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50 vạn yên</w:t>
                  </w:r>
                </w:p>
              </w:tc>
              <w:tc>
                <w:tcPr>
                  <w:tcW w:w="1512" w:type="dxa"/>
                </w:tcPr>
                <w:p w14:paraId="1B7673E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Xây d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ựng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Mua</w:t>
                  </w:r>
                </w:p>
              </w:tc>
              <w:tc>
                <w:tcPr>
                  <w:tcW w:w="1279" w:type="dxa"/>
                </w:tcPr>
                <w:p w14:paraId="2A4A12F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200 vạn yên</w:t>
                  </w:r>
                </w:p>
              </w:tc>
              <w:tc>
                <w:tcPr>
                  <w:tcW w:w="1420" w:type="dxa"/>
                </w:tcPr>
                <w:p w14:paraId="76C5FBE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250 vạn yên</w:t>
                  </w:r>
                </w:p>
              </w:tc>
            </w:tr>
            <w:tr w:rsidR="00AF545C" w:rsidRPr="00AF545C" w14:paraId="7195EBEB" w14:textId="77777777" w:rsidTr="00E767A7">
              <w:tc>
                <w:tcPr>
                  <w:tcW w:w="1486" w:type="dxa"/>
                  <w:vMerge/>
                </w:tcPr>
                <w:p w14:paraId="30C043B3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5AF1FDF2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10A8178A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B9BCED2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S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ữa chữa</w:t>
                  </w:r>
                </w:p>
              </w:tc>
              <w:tc>
                <w:tcPr>
                  <w:tcW w:w="1279" w:type="dxa"/>
                </w:tcPr>
                <w:p w14:paraId="4359FEEB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 vạn yên</w:t>
                  </w:r>
                </w:p>
              </w:tc>
              <w:tc>
                <w:tcPr>
                  <w:tcW w:w="1420" w:type="dxa"/>
                </w:tcPr>
                <w:p w14:paraId="6E9552C9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150 vạn yên</w:t>
                  </w:r>
                </w:p>
              </w:tc>
            </w:tr>
            <w:tr w:rsidR="00AF545C" w:rsidRPr="00AF545C" w14:paraId="6BAAA443" w14:textId="77777777" w:rsidTr="00E767A7">
              <w:tc>
                <w:tcPr>
                  <w:tcW w:w="1486" w:type="dxa"/>
                  <w:vMerge/>
                </w:tcPr>
                <w:p w14:paraId="1F887CC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522883A3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774EE2C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85EA89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Thuê</w:t>
                  </w:r>
                </w:p>
              </w:tc>
              <w:tc>
                <w:tcPr>
                  <w:tcW w:w="1279" w:type="dxa"/>
                </w:tcPr>
                <w:p w14:paraId="52774B0D" w14:textId="77777777" w:rsidR="00AF545C" w:rsidRPr="00AF545C" w:rsidRDefault="00AF545C" w:rsidP="00AF545C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50 vạn yên</w:t>
                  </w:r>
                </w:p>
              </w:tc>
              <w:tc>
                <w:tcPr>
                  <w:tcW w:w="1420" w:type="dxa"/>
                </w:tcPr>
                <w:p w14:paraId="45871E85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100 vạn yên</w:t>
                  </w:r>
                </w:p>
              </w:tc>
            </w:tr>
            <w:tr w:rsidR="00AF545C" w:rsidRPr="00AF545C" w14:paraId="264E7996" w14:textId="77777777" w:rsidTr="00E767A7">
              <w:tc>
                <w:tcPr>
                  <w:tcW w:w="1486" w:type="dxa"/>
                  <w:vMerge w:val="restart"/>
                </w:tcPr>
                <w:p w14:paraId="0C6C9747" w14:textId="77777777" w:rsidR="00AF545C" w:rsidRPr="00AF545C" w:rsidRDefault="00AF545C" w:rsidP="00AF545C">
                  <w:pPr>
                    <w:snapToGrid w:val="0"/>
                    <w:spacing w:line="400" w:lineRule="exact"/>
                    <w:ind w:left="-3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Nhà 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ở đơn (có 1 gia đình đang sinh sống)</w:t>
                  </w:r>
                </w:p>
                <w:p w14:paraId="3CF438D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14:paraId="0036475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 xml:space="preserve">ư 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hại toàn phần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14:paraId="3D5C5C6E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75 vạn yên</w:t>
                  </w:r>
                </w:p>
              </w:tc>
              <w:tc>
                <w:tcPr>
                  <w:tcW w:w="1512" w:type="dxa"/>
                </w:tcPr>
                <w:p w14:paraId="1B52B0CC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Xây d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ựng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Mua</w:t>
                  </w:r>
                </w:p>
              </w:tc>
              <w:tc>
                <w:tcPr>
                  <w:tcW w:w="1279" w:type="dxa"/>
                </w:tcPr>
                <w:p w14:paraId="4E5532E3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150 vạn yên</w:t>
                  </w:r>
                </w:p>
              </w:tc>
              <w:tc>
                <w:tcPr>
                  <w:tcW w:w="1420" w:type="dxa"/>
                </w:tcPr>
                <w:p w14:paraId="358E11D2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225 vạn yên</w:t>
                  </w:r>
                </w:p>
              </w:tc>
            </w:tr>
            <w:tr w:rsidR="00AF545C" w:rsidRPr="00AF545C" w14:paraId="652C6E35" w14:textId="77777777" w:rsidTr="00E767A7">
              <w:tc>
                <w:tcPr>
                  <w:tcW w:w="1486" w:type="dxa"/>
                  <w:vMerge/>
                </w:tcPr>
                <w:p w14:paraId="2B9B303B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7B961EDF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492B503D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1DB21E7C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S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ữa chữa</w:t>
                  </w:r>
                </w:p>
              </w:tc>
              <w:tc>
                <w:tcPr>
                  <w:tcW w:w="1279" w:type="dxa"/>
                </w:tcPr>
                <w:p w14:paraId="55484B38" w14:textId="77777777" w:rsidR="00AF545C" w:rsidRPr="00AF545C" w:rsidRDefault="00AF545C" w:rsidP="00AF545C">
                  <w:pPr>
                    <w:snapToGrid w:val="0"/>
                    <w:spacing w:line="400" w:lineRule="exact"/>
                    <w:ind w:firstLineChars="50" w:firstLine="90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75 vạn yên </w:t>
                  </w:r>
                </w:p>
              </w:tc>
              <w:tc>
                <w:tcPr>
                  <w:tcW w:w="1420" w:type="dxa"/>
                </w:tcPr>
                <w:p w14:paraId="517A8AD2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150 vạn yên</w:t>
                  </w:r>
                </w:p>
              </w:tc>
            </w:tr>
            <w:tr w:rsidR="00AF545C" w:rsidRPr="00AF545C" w14:paraId="1B5734EE" w14:textId="77777777" w:rsidTr="00E767A7">
              <w:tc>
                <w:tcPr>
                  <w:tcW w:w="1486" w:type="dxa"/>
                  <w:vMerge/>
                </w:tcPr>
                <w:p w14:paraId="748CD1E0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595C6A6C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  <w:vAlign w:val="center"/>
                </w:tcPr>
                <w:p w14:paraId="496B8860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3D5BAE3B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Thuê</w:t>
                  </w:r>
                </w:p>
              </w:tc>
              <w:tc>
                <w:tcPr>
                  <w:tcW w:w="1279" w:type="dxa"/>
                </w:tcPr>
                <w:p w14:paraId="0137E1BB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37.5 vạn yên </w:t>
                  </w:r>
                </w:p>
              </w:tc>
              <w:tc>
                <w:tcPr>
                  <w:tcW w:w="1420" w:type="dxa"/>
                </w:tcPr>
                <w:p w14:paraId="57DB83AC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112.5 vạn yên </w:t>
                  </w:r>
                </w:p>
              </w:tc>
            </w:tr>
            <w:tr w:rsidR="00AF545C" w:rsidRPr="00AF545C" w14:paraId="0DEA10D4" w14:textId="77777777" w:rsidTr="00E767A7">
              <w:tc>
                <w:tcPr>
                  <w:tcW w:w="1486" w:type="dxa"/>
                  <w:vMerge/>
                </w:tcPr>
                <w:p w14:paraId="7B964C6C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 w:val="restart"/>
                  <w:vAlign w:val="center"/>
                </w:tcPr>
                <w:p w14:paraId="4FFED3C1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ư 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ại nửa phần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H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ư hại nhiều</w:t>
                  </w:r>
                </w:p>
              </w:tc>
              <w:tc>
                <w:tcPr>
                  <w:tcW w:w="1991" w:type="dxa"/>
                  <w:vMerge w:val="restart"/>
                  <w:vAlign w:val="center"/>
                </w:tcPr>
                <w:p w14:paraId="7E0E6B27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37.5 vạn yên</w:t>
                  </w:r>
                </w:p>
              </w:tc>
              <w:tc>
                <w:tcPr>
                  <w:tcW w:w="1512" w:type="dxa"/>
                </w:tcPr>
                <w:p w14:paraId="0A31A16B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Xây d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ựng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・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Mua</w:t>
                  </w:r>
                </w:p>
              </w:tc>
              <w:tc>
                <w:tcPr>
                  <w:tcW w:w="1279" w:type="dxa"/>
                </w:tcPr>
                <w:p w14:paraId="2D0A4F3A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150 vạn yên</w:t>
                  </w:r>
                </w:p>
              </w:tc>
              <w:tc>
                <w:tcPr>
                  <w:tcW w:w="1420" w:type="dxa"/>
                </w:tcPr>
                <w:p w14:paraId="7F8E373D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187.5 vạn yên</w:t>
                  </w:r>
                </w:p>
              </w:tc>
            </w:tr>
            <w:tr w:rsidR="00AF545C" w:rsidRPr="00AF545C" w14:paraId="6A8907FA" w14:textId="77777777" w:rsidTr="00E767A7">
              <w:tc>
                <w:tcPr>
                  <w:tcW w:w="1486" w:type="dxa"/>
                  <w:vMerge/>
                </w:tcPr>
                <w:p w14:paraId="67945D9E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41D876F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14:paraId="285922F9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7E9F6F3D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S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  <w:lang w:val="vi-VN"/>
                    </w:rPr>
                    <w:t>ữa chữa</w:t>
                  </w:r>
                </w:p>
              </w:tc>
              <w:tc>
                <w:tcPr>
                  <w:tcW w:w="1279" w:type="dxa"/>
                </w:tcPr>
                <w:p w14:paraId="457B6D9F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75 vạn yên</w:t>
                  </w:r>
                </w:p>
              </w:tc>
              <w:tc>
                <w:tcPr>
                  <w:tcW w:w="1420" w:type="dxa"/>
                </w:tcPr>
                <w:p w14:paraId="2B294D59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112.5 vạn yên</w:t>
                  </w:r>
                </w:p>
              </w:tc>
            </w:tr>
            <w:tr w:rsidR="00AF545C" w:rsidRPr="00AF545C" w14:paraId="2C113549" w14:textId="77777777" w:rsidTr="00E767A7">
              <w:tc>
                <w:tcPr>
                  <w:tcW w:w="1486" w:type="dxa"/>
                  <w:vMerge/>
                </w:tcPr>
                <w:p w14:paraId="2603E7F3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32" w:type="dxa"/>
                  <w:vMerge/>
                </w:tcPr>
                <w:p w14:paraId="7EE61EDA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991" w:type="dxa"/>
                  <w:vMerge/>
                </w:tcPr>
                <w:p w14:paraId="5D3A9FA2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512" w:type="dxa"/>
                </w:tcPr>
                <w:p w14:paraId="2D0AEF3B" w14:textId="77777777" w:rsidR="00AF545C" w:rsidRPr="00AF545C" w:rsidRDefault="00AF545C" w:rsidP="00AF545C">
                  <w:pPr>
                    <w:snapToGrid w:val="0"/>
                    <w:spacing w:line="400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Thuê</w:t>
                  </w:r>
                </w:p>
              </w:tc>
              <w:tc>
                <w:tcPr>
                  <w:tcW w:w="1279" w:type="dxa"/>
                </w:tcPr>
                <w:p w14:paraId="17887B0F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37.5</w:t>
                  </w:r>
                  <w:r w:rsidRPr="00AF545C">
                    <w:rPr>
                      <w:sz w:val="18"/>
                      <w:szCs w:val="18"/>
                    </w:rPr>
                    <w:t xml:space="preserve"> </w:t>
                  </w: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vạn yên</w:t>
                  </w:r>
                </w:p>
              </w:tc>
              <w:tc>
                <w:tcPr>
                  <w:tcW w:w="1420" w:type="dxa"/>
                </w:tcPr>
                <w:p w14:paraId="69E5B302" w14:textId="77777777" w:rsidR="00AF545C" w:rsidRPr="00AF545C" w:rsidRDefault="00AF545C" w:rsidP="00AF545C">
                  <w:pPr>
                    <w:snapToGrid w:val="0"/>
                    <w:spacing w:line="400" w:lineRule="exact"/>
                    <w:jc w:val="righ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AF545C">
                    <w:rPr>
                      <w:rFonts w:asciiTheme="majorHAnsi" w:hAnsiTheme="majorHAnsi" w:cstheme="majorHAnsi"/>
                      <w:sz w:val="18"/>
                      <w:szCs w:val="18"/>
                    </w:rPr>
                    <w:t>75 vạn yên</w:t>
                  </w:r>
                </w:p>
              </w:tc>
            </w:tr>
          </w:tbl>
          <w:p w14:paraId="2B35F807" w14:textId="77777777" w:rsidR="00AF545C" w:rsidRPr="00AF545C" w:rsidRDefault="00AF545C" w:rsidP="00AF545C">
            <w:pPr>
              <w:snapToGrid w:val="0"/>
              <w:spacing w:line="400" w:lineRule="exact"/>
              <w:ind w:left="210" w:hangingChars="100" w:hanging="210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hint="eastAsia"/>
                <w:szCs w:val="21"/>
              </w:rPr>
              <w:t>※</w:t>
            </w:r>
            <w:r w:rsidRPr="00AF545C">
              <w:rPr>
                <w:rFonts w:asciiTheme="majorHAnsi" w:hAnsiTheme="majorHAnsi" w:cstheme="majorHAnsi"/>
                <w:szCs w:val="21"/>
              </w:rPr>
              <w:t>Nếu bạn sống trong nhà ở công cộng miễn phí tiền thuê nhà, đối với người vào ở tại nhà ở tạm thời thì sẽ không được chi trả Tiền hỗ trợ thêm.</w:t>
            </w:r>
          </w:p>
          <w:p w14:paraId="5078FB76" w14:textId="77777777" w:rsidR="00AF545C" w:rsidRPr="00AF545C" w:rsidRDefault="00AF545C" w:rsidP="00AF545C">
            <w:pPr>
              <w:snapToGrid w:val="0"/>
              <w:spacing w:line="400" w:lineRule="exact"/>
              <w:ind w:left="210" w:hangingChars="100" w:hanging="210"/>
              <w:rPr>
                <w:szCs w:val="21"/>
              </w:rPr>
            </w:pPr>
          </w:p>
          <w:p w14:paraId="4C53AC51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Thời hạn đăng ký</w:t>
            </w:r>
          </w:p>
          <w:p w14:paraId="41068015" w14:textId="77777777" w:rsidR="00AF545C" w:rsidRPr="00AF545C" w:rsidRDefault="00AF545C" w:rsidP="00AF545C">
            <w:pPr>
              <w:snapToGrid w:val="0"/>
              <w:spacing w:line="400" w:lineRule="exact"/>
              <w:rPr>
                <w:szCs w:val="21"/>
              </w:rPr>
            </w:pPr>
            <w:r w:rsidRPr="00AF545C">
              <w:rPr>
                <w:rFonts w:hint="eastAsia"/>
                <w:szCs w:val="21"/>
              </w:rPr>
              <w:t>①</w:t>
            </w:r>
            <w:r w:rsidRPr="00AF545C">
              <w:rPr>
                <w:rFonts w:asciiTheme="majorHAnsi" w:hAnsiTheme="majorHAnsi" w:cstheme="majorHAnsi"/>
                <w:szCs w:val="21"/>
              </w:rPr>
              <w:t>Tiền hỗ trợ cơ bản</w:t>
            </w:r>
            <w:r w:rsidRPr="00AF545C">
              <w:rPr>
                <w:rFonts w:asciiTheme="majorHAnsi" w:hAnsiTheme="majorHAnsi" w:cstheme="majorHAnsi"/>
                <w:szCs w:val="21"/>
              </w:rPr>
              <w:t>・・・</w:t>
            </w:r>
            <w:r w:rsidRPr="00AF545C">
              <w:rPr>
                <w:rFonts w:asciiTheme="majorHAnsi" w:hAnsiTheme="majorHAnsi" w:cstheme="majorHAnsi"/>
                <w:szCs w:val="21"/>
              </w:rPr>
              <w:t>Xin hãy đăng ký trong vòng</w:t>
            </w:r>
            <w:r w:rsidRPr="00AF545C">
              <w:rPr>
                <w:rFonts w:ascii="ＭＳ ゴシック" w:eastAsia="ＭＳ ゴシック" w:hAnsi="ＭＳ ゴシック" w:cs="ＭＳ ゴシック" w:hint="eastAsia"/>
                <w:szCs w:val="21"/>
              </w:rPr>
              <w:t>◯</w:t>
            </w:r>
            <w:r w:rsidRPr="00AF545C">
              <w:rPr>
                <w:rFonts w:asciiTheme="majorHAnsi" w:hAnsiTheme="majorHAnsi" w:cstheme="majorHAnsi"/>
                <w:szCs w:val="21"/>
              </w:rPr>
              <w:t>tháng kể từ ngày xảy ra thiệt hại</w:t>
            </w:r>
          </w:p>
          <w:p w14:paraId="316C8B9C" w14:textId="77777777" w:rsidR="00AF545C" w:rsidRPr="00AF545C" w:rsidRDefault="00AF545C" w:rsidP="00AF545C">
            <w:pPr>
              <w:snapToGrid w:val="0"/>
              <w:spacing w:line="400" w:lineRule="exact"/>
              <w:rPr>
                <w:szCs w:val="21"/>
              </w:rPr>
            </w:pPr>
            <w:r w:rsidRPr="00AF545C">
              <w:rPr>
                <w:rFonts w:hint="eastAsia"/>
                <w:szCs w:val="21"/>
              </w:rPr>
              <w:t>②</w:t>
            </w:r>
            <w:r w:rsidRPr="00AF545C">
              <w:rPr>
                <w:rFonts w:asciiTheme="majorHAnsi" w:hAnsiTheme="majorHAnsi" w:cstheme="majorHAnsi"/>
                <w:szCs w:val="21"/>
              </w:rPr>
              <w:t>Tiền hỗ trợ thêm</w:t>
            </w:r>
            <w:r w:rsidRPr="00AF545C">
              <w:rPr>
                <w:rFonts w:asciiTheme="majorHAnsi" w:hAnsiTheme="majorHAnsi" w:cstheme="majorHAnsi"/>
                <w:szCs w:val="21"/>
              </w:rPr>
              <w:t>・・・</w:t>
            </w:r>
            <w:r w:rsidRPr="00AF545C">
              <w:rPr>
                <w:rFonts w:asciiTheme="majorHAnsi" w:hAnsiTheme="majorHAnsi" w:cstheme="majorHAnsi"/>
                <w:szCs w:val="21"/>
              </w:rPr>
              <w:t>Xin hãy đăng ký trong vòng</w:t>
            </w:r>
            <w:r w:rsidRPr="00AF545C">
              <w:rPr>
                <w:rFonts w:ascii="ＭＳ ゴシック" w:eastAsia="ＭＳ ゴシック" w:hAnsi="ＭＳ ゴシック" w:cs="ＭＳ ゴシック" w:hint="eastAsia"/>
                <w:szCs w:val="21"/>
              </w:rPr>
              <w:t>◯</w:t>
            </w:r>
            <w:r w:rsidRPr="00AF545C">
              <w:rPr>
                <w:rFonts w:asciiTheme="majorHAnsi" w:hAnsiTheme="majorHAnsi" w:cstheme="majorHAnsi"/>
                <w:szCs w:val="21"/>
              </w:rPr>
              <w:t>tháng kể từ ngày xảy ra thiệt hại</w:t>
            </w:r>
          </w:p>
          <w:p w14:paraId="2C349B51" w14:textId="77777777" w:rsidR="00AF545C" w:rsidRPr="00AF545C" w:rsidRDefault="00AF545C" w:rsidP="00AF545C">
            <w:pPr>
              <w:snapToGrid w:val="0"/>
              <w:spacing w:line="400" w:lineRule="exact"/>
              <w:rPr>
                <w:szCs w:val="21"/>
              </w:rPr>
            </w:pPr>
          </w:p>
          <w:p w14:paraId="79373C60" w14:textId="77777777" w:rsidR="00AF545C" w:rsidRPr="00AF545C" w:rsidRDefault="00AF545C" w:rsidP="00AF545C">
            <w:pPr>
              <w:snapToGrid w:val="0"/>
              <w:spacing w:line="400" w:lineRule="exact"/>
              <w:ind w:left="210" w:hangingChars="100" w:hanging="210"/>
              <w:rPr>
                <w:szCs w:val="21"/>
              </w:rPr>
            </w:pPr>
            <w:r w:rsidRPr="00AF545C">
              <w:rPr>
                <w:rFonts w:hint="eastAsia"/>
                <w:szCs w:val="21"/>
              </w:rPr>
              <w:t xml:space="preserve">1. </w:t>
            </w:r>
            <w:r w:rsidRPr="00AF545C">
              <w:rPr>
                <w:rFonts w:asciiTheme="majorHAnsi" w:hAnsiTheme="majorHAnsi" w:cstheme="majorHAnsi"/>
                <w:szCs w:val="21"/>
              </w:rPr>
              <w:t>Người có thể đăng ký</w:t>
            </w:r>
          </w:p>
          <w:p w14:paraId="571439CA" w14:textId="77777777" w:rsidR="00AF545C" w:rsidRPr="00AF545C" w:rsidRDefault="00AF545C" w:rsidP="00AF545C">
            <w:pPr>
              <w:snapToGrid w:val="0"/>
              <w:spacing w:line="400" w:lineRule="exact"/>
              <w:ind w:left="210" w:hangingChars="100" w:hanging="210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hint="eastAsia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Người mà Ủy ban thành phố đã chứng minh là có bị hư hại về nhà ở (Hư hại toàn phần, hoặc hư hại nửa phần, hư hại nhiều).</w:t>
            </w:r>
          </w:p>
          <w:p w14:paraId="3DF9F198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Người phải chịu chi phí cao để sửa chữa, phục hồi nhà ở bị thiệt hại</w:t>
            </w:r>
          </w:p>
          <w:p w14:paraId="38B62DAF" w14:textId="77777777" w:rsidR="00AF545C" w:rsidRPr="00AF545C" w:rsidRDefault="00AF545C" w:rsidP="00AF545C">
            <w:pPr>
              <w:snapToGrid w:val="0"/>
              <w:spacing w:line="400" w:lineRule="exact"/>
              <w:ind w:left="210" w:hangingChars="100" w:hanging="210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lastRenderedPageBreak/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Người bị thiệt hại về nhà ở hoặc đất đai, phải phá nhà đi vì có nguy cơ nhà sẽ bị sập.</w:t>
            </w:r>
          </w:p>
          <w:p w14:paraId="400367C5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2. Nh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ững thứ cần thiết khi đăng ký</w:t>
            </w:r>
          </w:p>
          <w:p w14:paraId="5DB0B832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Tùy theo m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 xml:space="preserve">ức độ thiệt hại mà giấy tờ cần thiết khác nhau. Xin hãy xác nhận tại </w:t>
            </w:r>
            <w:r w:rsidRPr="00AF545C">
              <w:rPr>
                <w:rFonts w:asciiTheme="majorHAnsi" w:hAnsiTheme="majorHAnsi" w:cstheme="majorHAnsi"/>
                <w:szCs w:val="21"/>
              </w:rPr>
              <w:t>XX</w:t>
            </w:r>
          </w:p>
          <w:p w14:paraId="5F9748E1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Giấy đăng ký có tại quầy đăng ký</w:t>
            </w:r>
          </w:p>
          <w:p w14:paraId="49D3BD19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</w:p>
          <w:p w14:paraId="5B0A4E5C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3. Địa điểm đăng ký</w:t>
            </w:r>
          </w:p>
          <w:p w14:paraId="356CF6F0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Quầy tư vấn tổng hợp</w:t>
            </w:r>
          </w:p>
          <w:p w14:paraId="304A3506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Ban XX, Ủy ban thành phố XX</w:t>
            </w:r>
          </w:p>
          <w:p w14:paraId="29E0E6DF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・</w:t>
            </w:r>
            <w:r w:rsidRPr="00AF545C">
              <w:rPr>
                <w:rFonts w:asciiTheme="majorHAnsi" w:hAnsiTheme="majorHAnsi" w:cstheme="majorHAnsi"/>
                <w:szCs w:val="21"/>
              </w:rPr>
              <w:t>Văn phòng chi nhánh XX</w:t>
            </w:r>
          </w:p>
          <w:p w14:paraId="3405BBA0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</w:rPr>
            </w:pPr>
          </w:p>
          <w:p w14:paraId="5AFBAEF5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  <w:lang w:val="vi-VN"/>
              </w:rPr>
            </w:pPr>
            <w:r w:rsidRPr="00AF545C">
              <w:rPr>
                <w:rFonts w:asciiTheme="majorHAnsi" w:hAnsiTheme="majorHAnsi" w:cstheme="majorHAnsi"/>
                <w:szCs w:val="21"/>
              </w:rPr>
              <w:t>4. Th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ời gian tiếp nhận đăng ký</w:t>
            </w:r>
          </w:p>
          <w:p w14:paraId="0473D1F0" w14:textId="77777777" w:rsidR="00AF545C" w:rsidRPr="00AF545C" w:rsidRDefault="00AF545C" w:rsidP="00AF545C">
            <w:pPr>
              <w:snapToGrid w:val="0"/>
              <w:spacing w:line="400" w:lineRule="exact"/>
              <w:ind w:firstLineChars="100" w:firstLine="210"/>
              <w:rPr>
                <w:rFonts w:asciiTheme="majorHAnsi" w:hAnsiTheme="majorHAnsi" w:cstheme="majorHAnsi"/>
                <w:szCs w:val="21"/>
                <w:lang w:val="vi-VN"/>
              </w:rPr>
            </w:pP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Từ  XX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：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XX giờ sáng đến XX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：</w:t>
            </w: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XX giờ chiều</w:t>
            </w:r>
          </w:p>
          <w:p w14:paraId="6A498B00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  <w:lang w:val="vi-VN"/>
              </w:rPr>
            </w:pPr>
          </w:p>
          <w:p w14:paraId="22665C4A" w14:textId="77777777" w:rsidR="00AF545C" w:rsidRPr="00AF545C" w:rsidRDefault="00AF545C" w:rsidP="00AF545C">
            <w:pPr>
              <w:snapToGrid w:val="0"/>
              <w:spacing w:line="400" w:lineRule="exact"/>
              <w:rPr>
                <w:rFonts w:asciiTheme="majorHAnsi" w:hAnsiTheme="majorHAnsi" w:cstheme="majorHAnsi"/>
                <w:szCs w:val="21"/>
                <w:lang w:val="vi-VN"/>
              </w:rPr>
            </w:pPr>
            <w:r w:rsidRPr="00AF545C">
              <w:rPr>
                <w:rFonts w:asciiTheme="majorHAnsi" w:hAnsiTheme="majorHAnsi" w:cstheme="majorHAnsi"/>
                <w:szCs w:val="21"/>
                <w:lang w:val="vi-VN"/>
              </w:rPr>
              <w:t>5. Địa chỉ liên hệ</w:t>
            </w:r>
          </w:p>
          <w:p w14:paraId="4BEF3BD4" w14:textId="77777777" w:rsidR="00AF545C" w:rsidRPr="00AF545C" w:rsidRDefault="00AF545C" w:rsidP="00AF545C">
            <w:pPr>
              <w:rPr>
                <w:rFonts w:asciiTheme="majorHAnsi" w:eastAsia="SimSun" w:hAnsiTheme="majorHAnsi" w:cstheme="majorHAnsi"/>
                <w:szCs w:val="21"/>
              </w:rPr>
            </w:pPr>
            <w:r w:rsidRPr="00AF545C">
              <w:rPr>
                <w:rFonts w:asciiTheme="majorHAnsi" w:eastAsia="SimSun" w:hAnsiTheme="majorHAnsi" w:cstheme="majorHAnsi"/>
                <w:szCs w:val="21"/>
                <w:lang w:val="vi-VN"/>
              </w:rPr>
              <w:t xml:space="preserve">　</w:t>
            </w:r>
            <w:r w:rsidRPr="00AF545C">
              <w:rPr>
                <w:rFonts w:asciiTheme="majorHAnsi" w:hAnsiTheme="majorHAnsi" w:cstheme="majorHAnsi"/>
                <w:szCs w:val="21"/>
              </w:rPr>
              <w:t>XXXX</w:t>
            </w:r>
          </w:p>
          <w:p w14:paraId="33D70FA7" w14:textId="77777777" w:rsidR="00AF545C" w:rsidRPr="00AF545C" w:rsidRDefault="00AF545C" w:rsidP="00AF545C">
            <w:pPr>
              <w:rPr>
                <w:szCs w:val="21"/>
              </w:rPr>
            </w:pPr>
          </w:p>
          <w:p w14:paraId="5C805920" w14:textId="77777777" w:rsidR="00AF545C" w:rsidRPr="00AF545C" w:rsidRDefault="00AF545C" w:rsidP="00AF545C">
            <w:pPr>
              <w:rPr>
                <w:szCs w:val="21"/>
              </w:rPr>
            </w:pPr>
          </w:p>
          <w:p w14:paraId="6B3B233B" w14:textId="6766628C" w:rsidR="007E0668" w:rsidRPr="00AF545C" w:rsidRDefault="007E0668" w:rsidP="00BA291D">
            <w:pPr>
              <w:rPr>
                <w:rFonts w:ascii="Arial" w:eastAsia="ＭＳ Ｐゴシック" w:hAnsi="Arial" w:cs="Arial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7"/>
  </w:num>
  <w:num w:numId="7" w16cid:durableId="329798844">
    <w:abstractNumId w:val="4"/>
  </w:num>
  <w:num w:numId="8" w16cid:durableId="3243573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D6C22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A01088"/>
    <w:rsid w:val="00A02B23"/>
    <w:rsid w:val="00A2182C"/>
    <w:rsid w:val="00A42E30"/>
    <w:rsid w:val="00A5040F"/>
    <w:rsid w:val="00AB602C"/>
    <w:rsid w:val="00AE6D06"/>
    <w:rsid w:val="00AF545C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  <w:style w:type="character" w:customStyle="1" w:styleId="tlid-translation">
    <w:name w:val="tlid-translation"/>
    <w:basedOn w:val="a0"/>
    <w:rsid w:val="00AF5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16</cp:revision>
  <cp:lastPrinted>2023-12-08T11:55:00Z</cp:lastPrinted>
  <dcterms:created xsi:type="dcterms:W3CDTF">2023-12-14T02:26:00Z</dcterms:created>
  <dcterms:modified xsi:type="dcterms:W3CDTF">2024-01-29T07:10:00Z</dcterms:modified>
</cp:coreProperties>
</file>