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FCD4638" w:rsidR="00647714" w:rsidRDefault="00196092"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196092" w14:paraId="06E29347" w14:textId="77777777" w:rsidTr="002D1D22">
        <w:trPr>
          <w:trHeight w:val="356"/>
        </w:trPr>
        <w:tc>
          <w:tcPr>
            <w:tcW w:w="571" w:type="dxa"/>
            <w:vMerge w:val="restart"/>
            <w:vAlign w:val="center"/>
          </w:tcPr>
          <w:p w14:paraId="13C040B6" w14:textId="055873A7" w:rsidR="00196092" w:rsidRDefault="00196092" w:rsidP="00196092">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196092" w:rsidRPr="00ED28C5" w:rsidRDefault="00196092" w:rsidP="00196092">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76328362" w:rsidR="00196092" w:rsidRPr="00ED28C5" w:rsidRDefault="00196092" w:rsidP="00196092">
            <w:pPr>
              <w:snapToGrid w:val="0"/>
              <w:rPr>
                <w:rFonts w:asciiTheme="majorHAnsi" w:eastAsia="BIZ UDゴシック" w:hAnsiTheme="majorHAnsi" w:cstheme="majorHAnsi"/>
              </w:rPr>
            </w:pPr>
            <w:r w:rsidRPr="001B1062">
              <w:rPr>
                <w:rFonts w:ascii="BIZ UDゴシック" w:eastAsia="BIZ UDゴシック" w:hAnsi="BIZ UDゴシック"/>
              </w:rPr>
              <w:t>Nivel de alerta y puntos a tener en cuenta durante la evacuación</w:t>
            </w:r>
          </w:p>
        </w:tc>
      </w:tr>
      <w:tr w:rsidR="00196092" w14:paraId="56C389EA" w14:textId="77777777" w:rsidTr="007C0484">
        <w:trPr>
          <w:trHeight w:val="859"/>
        </w:trPr>
        <w:tc>
          <w:tcPr>
            <w:tcW w:w="571" w:type="dxa"/>
            <w:vMerge/>
            <w:vAlign w:val="center"/>
          </w:tcPr>
          <w:p w14:paraId="3D38B7FA" w14:textId="77777777" w:rsidR="00196092" w:rsidRDefault="00196092" w:rsidP="00196092">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196092" w:rsidRPr="00647714" w:rsidRDefault="00196092" w:rsidP="00196092">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196092" w:rsidRPr="002D1D22" w:rsidRDefault="00196092" w:rsidP="00196092">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1387DAE6"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En Japón, el grado de riesgo de que ocurra un desastre y las medidas de evacuación que se deben tomar durante tifones y lluvias intensas se dividen en cinco niveles.</w:t>
            </w:r>
          </w:p>
          <w:p w14:paraId="5DE559F5"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■Nivel de alerta 1: Estar preparado para los desastres.</w:t>
            </w:r>
          </w:p>
          <w:p w14:paraId="42B8F2E1"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■Nivel de alerta 2: En preparación para la evacuación, verificar las medidas de evacuación.</w:t>
            </w:r>
          </w:p>
          <w:p w14:paraId="4C4A8AA3"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■Nivel de alerta 3: Comenzar la evacuación de las personas mayores, etc.</w:t>
            </w:r>
          </w:p>
          <w:p w14:paraId="62B57471"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■Nivel de alerta 4: Todos deben tomar medidas de evacuación inmediata, y completar la evacuación.</w:t>
            </w:r>
          </w:p>
          <w:p w14:paraId="6640FC19"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■Nivel de alerta 5: Inmediatamente, tomar las mejores medidas para salvar vidas.</w:t>
            </w:r>
          </w:p>
          <w:p w14:paraId="66143E3F"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Cuando llega al nivel 3, el gobierno local emitirá información para “Prepararse para la evacuación / Comenzar la evacuación de las personas mayores, etc.”. Las personas que necesitan tiempo para evacuar, como las personas mayores, deben comenzar a evacuar y los demás deben estar preparados para evacuar de inmediato. Además, verifique la información meteorológica más reciente y manténgase alejado de lugares peligrosos como el mar, ríos, acantilados y arroyos.</w:t>
            </w:r>
          </w:p>
          <w:p w14:paraId="31A4D7B2"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Cuando llega al nivel 4, el gobierno local emitirá una “orden de evacuación”. Todos debemos evacuar inmediatamente. Al evacuar, tenga cuidado de no caer en alcantarillas o canales.</w:t>
            </w:r>
          </w:p>
          <w:p w14:paraId="1BF39538" w14:textId="77777777" w:rsidR="00196092" w:rsidRPr="001B1062" w:rsidRDefault="00196092" w:rsidP="00196092">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Cuando llega al nivel 5, es muy probable que ya haya ocurrido algún tipo de desastre. No se obligue a ir al centro de evacuación, tome medidas para proteger su vida, como subir al segundo piso de su casa.</w:t>
            </w:r>
          </w:p>
          <w:p w14:paraId="6B3B233B" w14:textId="6AB038BE" w:rsidR="00196092" w:rsidRPr="00ED28C5" w:rsidRDefault="00196092" w:rsidP="00196092">
            <w:pPr>
              <w:snapToGrid w:val="0"/>
              <w:rPr>
                <w:rFonts w:asciiTheme="majorHAnsi" w:eastAsia="BIZ UDゴシック" w:hAnsiTheme="majorHAnsi" w:cstheme="majorHAnsi"/>
              </w:rPr>
            </w:pPr>
            <w:r w:rsidRPr="001B1062">
              <w:rPr>
                <w:rFonts w:ascii="BIZ UDゴシック" w:eastAsia="BIZ UDゴシック" w:hAnsi="BIZ UDゴシック"/>
              </w:rPr>
              <w:t xml:space="preserve">*Haga clic aquí para obtener directrices sobre información de evacuación (Prevención de Desastres de la Oficina del Gabinete) </w:t>
            </w:r>
            <w:r w:rsidRPr="001B1062">
              <w:rPr>
                <w:rFonts w:ascii="BIZ UDゴシック" w:eastAsia="BIZ UDゴシック" w:hAnsi="BIZ UDゴシック" w:hint="eastAsia"/>
              </w:rPr>
              <w:t>（</w:t>
            </w:r>
            <w:r w:rsidRPr="003F7652">
              <w:rPr>
                <w:rFonts w:ascii="BIZ UDゴシック" w:eastAsia="BIZ UDゴシック" w:hAnsi="BIZ UDゴシック"/>
              </w:rPr>
              <w:t>https://www.bousai.go.jp/oukyu/hinanjouhou/r3_hinanjouhou_guideline/</w:t>
            </w:r>
            <w:r w:rsidRPr="001B1062">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96092"/>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2024-01-25T06:23:00Z</dcterms:modified>
</cp:coreProperties>
</file>