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AE9A9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D1254A" w:rsidRPr="00D1254A" w14:paraId="62CF3EE2" w14:textId="77777777" w:rsidTr="00D1254A">
        <w:trPr>
          <w:trHeight w:val="127"/>
        </w:trPr>
        <w:tc>
          <w:tcPr>
            <w:tcW w:w="571" w:type="dxa"/>
            <w:shd w:val="clear" w:color="000000" w:fill="FFF2CC"/>
          </w:tcPr>
          <w:p w14:paraId="0BD2A7A5" w14:textId="77777777" w:rsidR="00D1254A" w:rsidRPr="00D1254A" w:rsidRDefault="00D1254A" w:rsidP="00D1254A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1254A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2B7613A0" w14:textId="77777777" w:rsidR="00D1254A" w:rsidRPr="00D1254A" w:rsidRDefault="00D1254A" w:rsidP="00D1254A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1254A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6BDB9AD1" w14:textId="77777777" w:rsidR="00D1254A" w:rsidRPr="00D1254A" w:rsidRDefault="00D1254A" w:rsidP="00D1254A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1254A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D1254A" w:rsidRPr="00D1254A" w14:paraId="0FE5A104" w14:textId="77777777" w:rsidTr="00294A09">
        <w:trPr>
          <w:trHeight w:val="356"/>
        </w:trPr>
        <w:tc>
          <w:tcPr>
            <w:tcW w:w="571" w:type="dxa"/>
            <w:vMerge w:val="restart"/>
            <w:vAlign w:val="center"/>
          </w:tcPr>
          <w:p w14:paraId="43AC40CA" w14:textId="77777777" w:rsidR="00D1254A" w:rsidRPr="00D1254A" w:rsidRDefault="00D1254A" w:rsidP="00D1254A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1254A">
              <w:rPr>
                <w:rFonts w:ascii="BIZ UDゴシック" w:eastAsia="BIZ UDゴシック" w:hAnsi="BIZ UDゴシック" w:cs="Mangal" w:hint="eastAsia"/>
              </w:rPr>
              <w:t>54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423E534F" w14:textId="77777777" w:rsidR="00D1254A" w:rsidRPr="00D1254A" w:rsidRDefault="00D1254A" w:rsidP="00D1254A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D1254A">
              <w:rPr>
                <w:rFonts w:ascii="BIZ UDPゴシック" w:eastAsia="BIZ UDPゴシック" w:hAnsi="BIZ UDPゴシック" w:cs="Mangal" w:hint="eastAsia"/>
                <w:color w:val="030303"/>
              </w:rPr>
              <w:t>保険証なしで病院を受診できます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6C0ED3F0" w14:textId="77777777" w:rsidR="00D1254A" w:rsidRPr="00D1254A" w:rsidRDefault="00D1254A" w:rsidP="00D1254A">
            <w:pPr>
              <w:jc w:val="left"/>
              <w:rPr>
                <w:rFonts w:ascii="Arial" w:eastAsia="ＭＳ ゴシック" w:hAnsi="Arial" w:cs="Arial"/>
              </w:rPr>
            </w:pPr>
            <w:r w:rsidRPr="00D1254A">
              <w:rPr>
                <w:rFonts w:ascii="Arial" w:eastAsia="ＭＳ ゴシック" w:hAnsi="Arial" w:cs="Arial"/>
                <w:lang w:val="ru-RU"/>
              </w:rPr>
              <w:t>Попасть на приём в больницу можно и без свидетельства медицинского страхования</w:t>
            </w:r>
          </w:p>
        </w:tc>
      </w:tr>
      <w:tr w:rsidR="00D1254A" w:rsidRPr="00D1254A" w14:paraId="1102AFD5" w14:textId="77777777" w:rsidTr="00294A09">
        <w:trPr>
          <w:trHeight w:val="859"/>
        </w:trPr>
        <w:tc>
          <w:tcPr>
            <w:tcW w:w="571" w:type="dxa"/>
            <w:vMerge/>
            <w:vAlign w:val="center"/>
          </w:tcPr>
          <w:p w14:paraId="775ECF9F" w14:textId="77777777" w:rsidR="00D1254A" w:rsidRPr="00D1254A" w:rsidRDefault="00D1254A" w:rsidP="00D1254A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0B4FF74F" w14:textId="77777777" w:rsidR="00D1254A" w:rsidRPr="00D1254A" w:rsidRDefault="00D1254A" w:rsidP="00D1254A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D1254A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保険証を持たずに避難しているため、病院や医療機関で保険証を見せることができない人は、名前、生年月日、電話番号、住所が分かれば、保険診療を受けることができます。</w:t>
            </w:r>
            <w:r w:rsidRPr="00D1254A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1254A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地震で被災した人が、病院や医療機関で診療を受ける時に、窓口で被災したことを伝えることと、一部負担の支払が猶予される場合があります。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15CF3E96" w14:textId="77777777" w:rsidR="00D1254A" w:rsidRPr="00D1254A" w:rsidRDefault="00D1254A" w:rsidP="00D1254A">
            <w:pPr>
              <w:spacing w:line="240" w:lineRule="exact"/>
              <w:jc w:val="left"/>
              <w:rPr>
                <w:rFonts w:ascii="Arial" w:eastAsia="ＭＳ ゴシック" w:hAnsi="Arial" w:cs="Arial"/>
                <w:lang w:val="ru-RU"/>
              </w:rPr>
            </w:pPr>
            <w:r w:rsidRPr="00D1254A">
              <w:rPr>
                <w:rFonts w:ascii="Arial" w:eastAsia="ＭＳ ゴシック" w:hAnsi="Arial" w:cs="Arial"/>
                <w:lang w:val="ru-RU"/>
              </w:rPr>
              <w:t>Если вы эвакуировались, не взяв с собой карту медицинского страхования, и не можете предъявить ее в больнице или другом лечебном учреждении, вы можете получить медицинскую помощь, назвав своё имя, дату рождения, номер телефона и адрес.</w:t>
            </w:r>
          </w:p>
          <w:p w14:paraId="4AA0AC66" w14:textId="77777777" w:rsidR="00D1254A" w:rsidRPr="00D1254A" w:rsidRDefault="00D1254A" w:rsidP="00D1254A">
            <w:pPr>
              <w:jc w:val="left"/>
              <w:rPr>
                <w:rFonts w:ascii="Arial" w:eastAsia="ＭＳ ゴシック" w:hAnsi="Arial" w:cs="Arial"/>
                <w:lang w:val="ru-RU"/>
              </w:rPr>
            </w:pPr>
            <w:r w:rsidRPr="00D1254A">
              <w:rPr>
                <w:rFonts w:ascii="Arial" w:eastAsia="ＭＳ ゴシック" w:hAnsi="Arial" w:cs="Arial"/>
                <w:lang w:val="ru-RU"/>
              </w:rPr>
              <w:t xml:space="preserve">Если вы сообщите на стойке регистрации лечебного учреждения о том, что вы пострадали от землетрясения, в некоторых случаях срок оплаты медицинских услуг для вас может быть отложен. </w:t>
            </w:r>
          </w:p>
        </w:tc>
      </w:tr>
    </w:tbl>
    <w:p w14:paraId="56DB184F" w14:textId="77777777" w:rsidR="00D1254A" w:rsidRPr="00D1254A" w:rsidRDefault="00D1254A">
      <w:pPr>
        <w:rPr>
          <w:rFonts w:hint="eastAsia"/>
          <w:lang w:val="ru-RU"/>
        </w:rPr>
      </w:pPr>
    </w:p>
    <w:sectPr w:rsidR="00D1254A" w:rsidRPr="00D1254A" w:rsidSect="00D125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D41F0" w14:textId="77777777" w:rsidR="00D1254A" w:rsidRDefault="00D1254A" w:rsidP="00D1254A">
      <w:r>
        <w:separator/>
      </w:r>
    </w:p>
  </w:endnote>
  <w:endnote w:type="continuationSeparator" w:id="0">
    <w:p w14:paraId="7DD5D463" w14:textId="77777777" w:rsidR="00D1254A" w:rsidRDefault="00D1254A" w:rsidP="00D1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72D7C" w14:textId="77777777" w:rsidR="00D1254A" w:rsidRDefault="00D1254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7CD1C" w14:textId="77822167" w:rsidR="00D1254A" w:rsidRDefault="00D1254A" w:rsidP="00D1254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0D9F8" w14:textId="77777777" w:rsidR="00D1254A" w:rsidRDefault="00D1254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5F4D2" w14:textId="77777777" w:rsidR="00D1254A" w:rsidRDefault="00D1254A" w:rsidP="00D1254A">
      <w:r>
        <w:separator/>
      </w:r>
    </w:p>
  </w:footnote>
  <w:footnote w:type="continuationSeparator" w:id="0">
    <w:p w14:paraId="011CE0D0" w14:textId="77777777" w:rsidR="00D1254A" w:rsidRDefault="00D1254A" w:rsidP="00D12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16B05" w14:textId="77777777" w:rsidR="00D1254A" w:rsidRDefault="00D1254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890B3" w14:textId="77777777" w:rsidR="00D1254A" w:rsidRDefault="00D1254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0F619" w14:textId="77777777" w:rsidR="00D1254A" w:rsidRDefault="00D1254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4A"/>
    <w:rsid w:val="002C5AB0"/>
    <w:rsid w:val="005C1A04"/>
    <w:rsid w:val="006B736A"/>
    <w:rsid w:val="008F3062"/>
    <w:rsid w:val="00AF1769"/>
    <w:rsid w:val="00D1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E8B700"/>
  <w15:chartTrackingRefBased/>
  <w15:docId w15:val="{AF857E56-59B0-4A2F-8BFB-A171EDD5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25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5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5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5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5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5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5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25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25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25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125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25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25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25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25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25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25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2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5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2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5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2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5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25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2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25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254A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D1254A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D12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125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1254A"/>
  </w:style>
  <w:style w:type="paragraph" w:styleId="ad">
    <w:name w:val="footer"/>
    <w:basedOn w:val="a"/>
    <w:link w:val="ae"/>
    <w:uiPriority w:val="99"/>
    <w:unhideWhenUsed/>
    <w:rsid w:val="00D125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12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2024-12-13T04:51:00Z</dcterms:created>
  <dcterms:modified xsi:type="dcterms:W3CDTF">2024-12-13T04:52:00Z</dcterms:modified>
</cp:coreProperties>
</file>